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widowControl w:val="0"/>
      </w:pPr>
    </w:p>
    <w:p w:rsidR="00F44E35" w:rsidRPr="00F44E35" w:rsidRDefault="00F44E35" w:rsidP="00F44E35"/>
    <w:tbl>
      <w:tblPr>
        <w:tblW w:w="0" w:type="auto"/>
        <w:tblLayout w:type="fixed"/>
        <w:tblLook w:val="0000" w:firstRow="0" w:lastRow="0" w:firstColumn="0" w:lastColumn="0" w:noHBand="0" w:noVBand="0"/>
      </w:tblPr>
      <w:tblGrid>
        <w:gridCol w:w="5495"/>
        <w:gridCol w:w="3793"/>
      </w:tblGrid>
      <w:tr w:rsidR="00F44E35" w:rsidRPr="00F44E35" w:rsidTr="001C3E52">
        <w:tc>
          <w:tcPr>
            <w:tcW w:w="5495" w:type="dxa"/>
            <w:tcBorders>
              <w:top w:val="nil"/>
              <w:left w:val="nil"/>
              <w:bottom w:val="nil"/>
              <w:right w:val="nil"/>
            </w:tcBorders>
          </w:tcPr>
          <w:p w:rsidR="00F44E35" w:rsidRPr="00F44E35" w:rsidRDefault="00931C7B" w:rsidP="00F44E35">
            <w:pPr>
              <w:widowControl w:val="0"/>
              <w:ind w:right="397"/>
              <w:jc w:val="both"/>
              <w:rPr>
                <w:b/>
                <w:bCs/>
              </w:rPr>
            </w:pPr>
            <w:r>
              <w:rPr>
                <w:b/>
                <w:bCs/>
              </w:rPr>
              <w:t>East Area Planning Committee</w:t>
            </w:r>
          </w:p>
          <w:p w:rsidR="00F44E35" w:rsidRPr="00F44E35" w:rsidRDefault="00F44E35" w:rsidP="00F44E35">
            <w:pPr>
              <w:widowControl w:val="0"/>
              <w:ind w:right="397"/>
              <w:jc w:val="both"/>
              <w:rPr>
                <w:b/>
                <w:bCs/>
              </w:rPr>
            </w:pPr>
          </w:p>
        </w:tc>
        <w:tc>
          <w:tcPr>
            <w:tcW w:w="3793" w:type="dxa"/>
            <w:tcBorders>
              <w:top w:val="nil"/>
              <w:left w:val="nil"/>
              <w:bottom w:val="nil"/>
              <w:right w:val="nil"/>
            </w:tcBorders>
          </w:tcPr>
          <w:p w:rsidR="00F44E35" w:rsidRPr="00931C7B" w:rsidRDefault="00AC027C" w:rsidP="005F03AD">
            <w:pPr>
              <w:widowControl w:val="0"/>
              <w:ind w:right="397"/>
              <w:jc w:val="right"/>
              <w:rPr>
                <w:b/>
              </w:rPr>
            </w:pPr>
            <w:r>
              <w:rPr>
                <w:b/>
              </w:rPr>
              <w:t>8 February 2017</w:t>
            </w:r>
          </w:p>
        </w:tc>
      </w:tr>
    </w:tbl>
    <w:p w:rsidR="00F44E35" w:rsidRPr="00F44E35" w:rsidRDefault="00F44E35" w:rsidP="00F44E35"/>
    <w:p w:rsidR="00F44E35" w:rsidRPr="00F44E35" w:rsidRDefault="00F44E35" w:rsidP="00F44E35"/>
    <w:tbl>
      <w:tblPr>
        <w:tblW w:w="0" w:type="auto"/>
        <w:tblLook w:val="0000" w:firstRow="0" w:lastRow="0" w:firstColumn="0" w:lastColumn="0" w:noHBand="0" w:noVBand="0"/>
      </w:tblPr>
      <w:tblGrid>
        <w:gridCol w:w="2660"/>
        <w:gridCol w:w="6627"/>
      </w:tblGrid>
      <w:tr w:rsidR="00F44E35" w:rsidRPr="00F44E35" w:rsidTr="001C3E52">
        <w:tc>
          <w:tcPr>
            <w:tcW w:w="2660" w:type="dxa"/>
            <w:tcBorders>
              <w:top w:val="nil"/>
              <w:left w:val="nil"/>
              <w:bottom w:val="nil"/>
              <w:right w:val="nil"/>
            </w:tcBorders>
          </w:tcPr>
          <w:p w:rsidR="00F44E35" w:rsidRPr="00F44E35" w:rsidRDefault="00F44E35" w:rsidP="00F44E35">
            <w:pPr>
              <w:jc w:val="right"/>
            </w:pPr>
            <w:r w:rsidRPr="00F44E35">
              <w:rPr>
                <w:b/>
                <w:bCs/>
              </w:rPr>
              <w:t>Application Number:</w:t>
            </w:r>
          </w:p>
        </w:tc>
        <w:tc>
          <w:tcPr>
            <w:tcW w:w="6627" w:type="dxa"/>
            <w:tcBorders>
              <w:top w:val="nil"/>
              <w:left w:val="nil"/>
              <w:bottom w:val="nil"/>
              <w:right w:val="nil"/>
            </w:tcBorders>
          </w:tcPr>
          <w:p w:rsidR="00F44E35" w:rsidRPr="00F44E35" w:rsidRDefault="00AC027C" w:rsidP="00F44E35">
            <w:r>
              <w:t>17/00139/CONSLT</w:t>
            </w:r>
          </w:p>
        </w:tc>
      </w:tr>
      <w:tr w:rsidR="00F44E35" w:rsidRPr="00F44E35" w:rsidTr="001C3E52">
        <w:tc>
          <w:tcPr>
            <w:tcW w:w="2660" w:type="dxa"/>
            <w:tcBorders>
              <w:top w:val="nil"/>
              <w:left w:val="nil"/>
              <w:bottom w:val="nil"/>
              <w:right w:val="nil"/>
            </w:tcBorders>
          </w:tcPr>
          <w:p w:rsidR="00F44E35" w:rsidRPr="00F44E35" w:rsidRDefault="00F44E35" w:rsidP="00F44E35">
            <w:pPr>
              <w:jc w:val="right"/>
            </w:pPr>
          </w:p>
        </w:tc>
        <w:tc>
          <w:tcPr>
            <w:tcW w:w="6627" w:type="dxa"/>
            <w:tcBorders>
              <w:top w:val="nil"/>
              <w:left w:val="nil"/>
              <w:bottom w:val="nil"/>
              <w:right w:val="nil"/>
            </w:tcBorders>
          </w:tcPr>
          <w:p w:rsidR="00F44E35" w:rsidRPr="00F44E35" w:rsidRDefault="00F44E35" w:rsidP="00F44E35"/>
        </w:tc>
      </w:tr>
      <w:tr w:rsidR="00F44E35" w:rsidRPr="00F44E35" w:rsidTr="001C3E52">
        <w:tc>
          <w:tcPr>
            <w:tcW w:w="2660" w:type="dxa"/>
            <w:tcBorders>
              <w:top w:val="nil"/>
              <w:left w:val="nil"/>
              <w:bottom w:val="nil"/>
              <w:right w:val="nil"/>
            </w:tcBorders>
          </w:tcPr>
          <w:p w:rsidR="00F44E35" w:rsidRPr="00F44E35" w:rsidRDefault="00F44E35" w:rsidP="00F44E35">
            <w:pPr>
              <w:jc w:val="right"/>
            </w:pPr>
            <w:r w:rsidRPr="00F44E35">
              <w:rPr>
                <w:b/>
                <w:bCs/>
              </w:rPr>
              <w:t>Decision Due by:</w:t>
            </w:r>
          </w:p>
        </w:tc>
        <w:tc>
          <w:tcPr>
            <w:tcW w:w="6627" w:type="dxa"/>
            <w:tcBorders>
              <w:top w:val="nil"/>
              <w:left w:val="nil"/>
              <w:bottom w:val="nil"/>
              <w:right w:val="nil"/>
            </w:tcBorders>
          </w:tcPr>
          <w:p w:rsidR="00F44E35" w:rsidRPr="00F44E35" w:rsidRDefault="001537A3" w:rsidP="00F44E35">
            <w:r>
              <w:t>N/A</w:t>
            </w:r>
          </w:p>
        </w:tc>
      </w:tr>
      <w:tr w:rsidR="00F44E35" w:rsidRPr="00F44E35" w:rsidTr="001C3E52">
        <w:tc>
          <w:tcPr>
            <w:tcW w:w="2660" w:type="dxa"/>
            <w:tcBorders>
              <w:top w:val="nil"/>
              <w:left w:val="nil"/>
              <w:bottom w:val="nil"/>
              <w:right w:val="nil"/>
            </w:tcBorders>
          </w:tcPr>
          <w:p w:rsidR="00F44E35" w:rsidRPr="00F44E35" w:rsidRDefault="00F44E35" w:rsidP="00F44E35">
            <w:pPr>
              <w:jc w:val="right"/>
            </w:pPr>
          </w:p>
        </w:tc>
        <w:tc>
          <w:tcPr>
            <w:tcW w:w="6627" w:type="dxa"/>
            <w:tcBorders>
              <w:top w:val="nil"/>
              <w:left w:val="nil"/>
              <w:bottom w:val="nil"/>
              <w:right w:val="nil"/>
            </w:tcBorders>
          </w:tcPr>
          <w:p w:rsidR="00F44E35" w:rsidRPr="00F44E35" w:rsidRDefault="00F44E35" w:rsidP="00F44E35"/>
        </w:tc>
      </w:tr>
      <w:tr w:rsidR="00F44E35" w:rsidRPr="00F44E35" w:rsidTr="001C3E52">
        <w:tc>
          <w:tcPr>
            <w:tcW w:w="2660" w:type="dxa"/>
            <w:tcBorders>
              <w:top w:val="nil"/>
              <w:left w:val="nil"/>
              <w:bottom w:val="nil"/>
              <w:right w:val="nil"/>
            </w:tcBorders>
          </w:tcPr>
          <w:p w:rsidR="00F44E35" w:rsidRPr="00F44E35" w:rsidRDefault="00F44E35" w:rsidP="00F44E35">
            <w:pPr>
              <w:jc w:val="right"/>
              <w:rPr>
                <w:b/>
                <w:bCs/>
              </w:rPr>
            </w:pPr>
            <w:r w:rsidRPr="00F44E35">
              <w:rPr>
                <w:b/>
                <w:bCs/>
              </w:rPr>
              <w:t>Proposal:</w:t>
            </w:r>
          </w:p>
        </w:tc>
        <w:tc>
          <w:tcPr>
            <w:tcW w:w="6627" w:type="dxa"/>
            <w:tcBorders>
              <w:top w:val="nil"/>
              <w:left w:val="nil"/>
              <w:bottom w:val="nil"/>
              <w:right w:val="nil"/>
            </w:tcBorders>
          </w:tcPr>
          <w:p w:rsidR="00F44E35" w:rsidRPr="00F44E35" w:rsidRDefault="00F24FB1" w:rsidP="00F44E35">
            <w:r w:rsidRPr="00F24FB1">
              <w:t xml:space="preserve">Application to seek the views of Oxford City Council as to the arrangements for </w:t>
            </w:r>
            <w:proofErr w:type="spellStart"/>
            <w:r w:rsidRPr="00F24FB1">
              <w:t>reprovision</w:t>
            </w:r>
            <w:proofErr w:type="spellEnd"/>
            <w:r w:rsidRPr="00F24FB1">
              <w:t xml:space="preserve"> of existing sporting facilities currently on the Rover Sports and Social Club, Roman Way</w:t>
            </w:r>
            <w:r w:rsidR="00AC027C" w:rsidRPr="00AC027C">
              <w:t>.</w:t>
            </w:r>
            <w:r w:rsidR="001537A3">
              <w:t xml:space="preserve"> </w:t>
            </w:r>
            <w:r w:rsidR="001537A3" w:rsidRPr="00AC027C">
              <w:t>THIS IS NOT A PLANNING APPLICATION.</w:t>
            </w:r>
          </w:p>
        </w:tc>
      </w:tr>
      <w:tr w:rsidR="00F44E35" w:rsidRPr="00F44E35" w:rsidTr="001C3E52">
        <w:tc>
          <w:tcPr>
            <w:tcW w:w="2660" w:type="dxa"/>
            <w:tcBorders>
              <w:top w:val="nil"/>
              <w:left w:val="nil"/>
              <w:bottom w:val="nil"/>
              <w:right w:val="nil"/>
            </w:tcBorders>
          </w:tcPr>
          <w:p w:rsidR="00F44E35" w:rsidRPr="00F44E35" w:rsidRDefault="00F44E35" w:rsidP="00F44E35">
            <w:pPr>
              <w:jc w:val="right"/>
              <w:rPr>
                <w:b/>
                <w:bCs/>
              </w:rPr>
            </w:pPr>
          </w:p>
        </w:tc>
        <w:tc>
          <w:tcPr>
            <w:tcW w:w="6627" w:type="dxa"/>
            <w:tcBorders>
              <w:top w:val="nil"/>
              <w:left w:val="nil"/>
              <w:bottom w:val="nil"/>
              <w:right w:val="nil"/>
            </w:tcBorders>
          </w:tcPr>
          <w:p w:rsidR="00F44E35" w:rsidRPr="00F44E35" w:rsidRDefault="00F44E35" w:rsidP="00F44E35"/>
        </w:tc>
      </w:tr>
      <w:tr w:rsidR="00F44E35" w:rsidRPr="00F44E35" w:rsidTr="001C3E52">
        <w:tc>
          <w:tcPr>
            <w:tcW w:w="2660" w:type="dxa"/>
            <w:tcBorders>
              <w:top w:val="nil"/>
              <w:left w:val="nil"/>
              <w:bottom w:val="nil"/>
              <w:right w:val="nil"/>
            </w:tcBorders>
          </w:tcPr>
          <w:p w:rsidR="00F44E35" w:rsidRPr="00F44E35" w:rsidRDefault="00F44E35" w:rsidP="00F44E35">
            <w:pPr>
              <w:jc w:val="right"/>
              <w:rPr>
                <w:b/>
                <w:bCs/>
              </w:rPr>
            </w:pPr>
            <w:r w:rsidRPr="00F44E35">
              <w:rPr>
                <w:b/>
                <w:bCs/>
              </w:rPr>
              <w:t>Site Address:</w:t>
            </w:r>
          </w:p>
        </w:tc>
        <w:tc>
          <w:tcPr>
            <w:tcW w:w="6627" w:type="dxa"/>
            <w:tcBorders>
              <w:top w:val="nil"/>
              <w:left w:val="nil"/>
              <w:bottom w:val="nil"/>
              <w:right w:val="nil"/>
            </w:tcBorders>
          </w:tcPr>
          <w:p w:rsidR="00AC027C" w:rsidRDefault="006A18A9" w:rsidP="00AC027C">
            <w:r>
              <w:t>Rover Sports a</w:t>
            </w:r>
            <w:r w:rsidR="00AC027C">
              <w:t xml:space="preserve">nd Social Club, Roman Way, Oxford, </w:t>
            </w:r>
          </w:p>
          <w:p w:rsidR="00F44E35" w:rsidRPr="00F44E35" w:rsidRDefault="00AC027C" w:rsidP="00AC027C">
            <w:r>
              <w:t>OX4 2QT</w:t>
            </w:r>
          </w:p>
        </w:tc>
      </w:tr>
      <w:tr w:rsidR="00F44E35" w:rsidRPr="00F44E35" w:rsidTr="001C3E52">
        <w:tc>
          <w:tcPr>
            <w:tcW w:w="2660" w:type="dxa"/>
            <w:tcBorders>
              <w:top w:val="nil"/>
              <w:left w:val="nil"/>
              <w:bottom w:val="nil"/>
              <w:right w:val="nil"/>
            </w:tcBorders>
          </w:tcPr>
          <w:p w:rsidR="00F44E35" w:rsidRPr="00F44E35" w:rsidRDefault="00F44E35" w:rsidP="00F44E35">
            <w:pPr>
              <w:jc w:val="right"/>
            </w:pPr>
          </w:p>
        </w:tc>
        <w:tc>
          <w:tcPr>
            <w:tcW w:w="6627" w:type="dxa"/>
            <w:tcBorders>
              <w:top w:val="nil"/>
              <w:left w:val="nil"/>
              <w:bottom w:val="nil"/>
              <w:right w:val="nil"/>
            </w:tcBorders>
          </w:tcPr>
          <w:p w:rsidR="00F44E35" w:rsidRPr="00F44E35" w:rsidRDefault="00F44E35" w:rsidP="00F44E35"/>
        </w:tc>
      </w:tr>
      <w:tr w:rsidR="00F44E35" w:rsidRPr="00F44E35" w:rsidTr="001C3E52">
        <w:tc>
          <w:tcPr>
            <w:tcW w:w="2660" w:type="dxa"/>
            <w:tcBorders>
              <w:top w:val="nil"/>
              <w:left w:val="nil"/>
              <w:bottom w:val="nil"/>
              <w:right w:val="nil"/>
            </w:tcBorders>
          </w:tcPr>
          <w:p w:rsidR="00F44E35" w:rsidRPr="00F44E35" w:rsidRDefault="00F44E35" w:rsidP="00F44E35">
            <w:pPr>
              <w:jc w:val="right"/>
              <w:rPr>
                <w:b/>
                <w:bCs/>
              </w:rPr>
            </w:pPr>
            <w:r w:rsidRPr="00F44E35">
              <w:rPr>
                <w:b/>
                <w:bCs/>
              </w:rPr>
              <w:t>Ward:</w:t>
            </w:r>
          </w:p>
        </w:tc>
        <w:tc>
          <w:tcPr>
            <w:tcW w:w="6627" w:type="dxa"/>
            <w:tcBorders>
              <w:top w:val="nil"/>
              <w:left w:val="nil"/>
              <w:bottom w:val="nil"/>
              <w:right w:val="nil"/>
            </w:tcBorders>
          </w:tcPr>
          <w:p w:rsidR="00F44E35" w:rsidRPr="00F44E35" w:rsidRDefault="00AC027C" w:rsidP="00F44E35">
            <w:r>
              <w:t>Lye Valley</w:t>
            </w:r>
            <w:r w:rsidR="00F44E35" w:rsidRPr="00F44E35">
              <w:t xml:space="preserve"> Ward</w:t>
            </w:r>
          </w:p>
        </w:tc>
      </w:tr>
    </w:tbl>
    <w:p w:rsidR="00F44E35" w:rsidRPr="00F44E35" w:rsidRDefault="00F44E35" w:rsidP="00F44E35"/>
    <w:tbl>
      <w:tblPr>
        <w:tblW w:w="9288" w:type="dxa"/>
        <w:tblLayout w:type="fixed"/>
        <w:tblLook w:val="0000" w:firstRow="0" w:lastRow="0" w:firstColumn="0" w:lastColumn="0" w:noHBand="0" w:noVBand="0"/>
      </w:tblPr>
      <w:tblGrid>
        <w:gridCol w:w="1101"/>
        <w:gridCol w:w="3543"/>
        <w:gridCol w:w="1418"/>
        <w:gridCol w:w="3226"/>
      </w:tblGrid>
      <w:tr w:rsidR="00F44E35" w:rsidRPr="00F44E35" w:rsidTr="001C3E52">
        <w:tc>
          <w:tcPr>
            <w:tcW w:w="1101" w:type="dxa"/>
            <w:tcBorders>
              <w:top w:val="nil"/>
              <w:left w:val="nil"/>
              <w:bottom w:val="nil"/>
              <w:right w:val="nil"/>
            </w:tcBorders>
          </w:tcPr>
          <w:p w:rsidR="00F44E35" w:rsidRPr="00F44E35" w:rsidRDefault="00F44E35" w:rsidP="00F44E35">
            <w:r w:rsidRPr="00F44E35">
              <w:rPr>
                <w:b/>
                <w:bCs/>
              </w:rPr>
              <w:t>Agent:</w:t>
            </w:r>
            <w:r w:rsidRPr="00F44E35">
              <w:t xml:space="preserve"> </w:t>
            </w:r>
          </w:p>
        </w:tc>
        <w:tc>
          <w:tcPr>
            <w:tcW w:w="3543" w:type="dxa"/>
            <w:tcBorders>
              <w:top w:val="nil"/>
              <w:left w:val="nil"/>
              <w:bottom w:val="nil"/>
              <w:right w:val="nil"/>
            </w:tcBorders>
          </w:tcPr>
          <w:p w:rsidR="00F44E35" w:rsidRPr="00F44E35" w:rsidRDefault="0025766D" w:rsidP="00F44E35">
            <w:proofErr w:type="spellStart"/>
            <w:r>
              <w:t>Winkworth</w:t>
            </w:r>
            <w:proofErr w:type="spellEnd"/>
            <w:r>
              <w:t xml:space="preserve"> Sherwood</w:t>
            </w:r>
          </w:p>
        </w:tc>
        <w:tc>
          <w:tcPr>
            <w:tcW w:w="1418" w:type="dxa"/>
            <w:tcBorders>
              <w:top w:val="nil"/>
              <w:left w:val="nil"/>
              <w:bottom w:val="nil"/>
              <w:right w:val="nil"/>
            </w:tcBorders>
          </w:tcPr>
          <w:p w:rsidR="00F44E35" w:rsidRPr="00F44E35" w:rsidRDefault="00F44E35" w:rsidP="00F44E35">
            <w:r w:rsidRPr="00F44E35">
              <w:rPr>
                <w:b/>
                <w:bCs/>
              </w:rPr>
              <w:t>Applicant:</w:t>
            </w:r>
            <w:r w:rsidRPr="00F44E35">
              <w:t xml:space="preserve"> </w:t>
            </w:r>
          </w:p>
        </w:tc>
        <w:tc>
          <w:tcPr>
            <w:tcW w:w="3226" w:type="dxa"/>
            <w:tcBorders>
              <w:top w:val="nil"/>
              <w:left w:val="nil"/>
              <w:bottom w:val="nil"/>
              <w:right w:val="nil"/>
            </w:tcBorders>
          </w:tcPr>
          <w:p w:rsidR="00F44E35" w:rsidRPr="00F44E35" w:rsidRDefault="00B6661C" w:rsidP="00F44E35">
            <w:r>
              <w:t>BMW (UK) Manufacturing Limited</w:t>
            </w:r>
          </w:p>
        </w:tc>
      </w:tr>
    </w:tbl>
    <w:p w:rsidR="00F44E35" w:rsidRPr="00F44E35" w:rsidRDefault="00F44E35" w:rsidP="00F44E35"/>
    <w:p w:rsidR="00F44E35" w:rsidRPr="00F44E35" w:rsidRDefault="00F44E35" w:rsidP="00F44E35">
      <w:pPr>
        <w:pBdr>
          <w:bottom w:val="single" w:sz="4" w:space="1" w:color="auto"/>
        </w:pBdr>
      </w:pPr>
    </w:p>
    <w:p w:rsidR="00F44E35" w:rsidRPr="00F44E35" w:rsidRDefault="00F44E35" w:rsidP="00F44E35">
      <w:pPr>
        <w:widowControl w:val="0"/>
      </w:pPr>
    </w:p>
    <w:p w:rsidR="00F44E35" w:rsidRPr="00F44E35" w:rsidRDefault="00F44E35" w:rsidP="00F44E35">
      <w:pPr>
        <w:widowControl w:val="0"/>
        <w:rPr>
          <w:b/>
          <w:bCs/>
        </w:rPr>
      </w:pPr>
      <w:r w:rsidRPr="00F44E35">
        <w:rPr>
          <w:b/>
          <w:bCs/>
        </w:rPr>
        <w:t>Recommendation:</w:t>
      </w:r>
    </w:p>
    <w:p w:rsidR="00F44E35" w:rsidRPr="00F44E35" w:rsidRDefault="00F44E35" w:rsidP="00F44E35">
      <w:pPr>
        <w:widowControl w:val="0"/>
      </w:pPr>
    </w:p>
    <w:p w:rsidR="005F03AD" w:rsidRPr="00763304" w:rsidRDefault="00AA4D6D" w:rsidP="00AA4D6D">
      <w:pPr>
        <w:widowControl w:val="0"/>
      </w:pPr>
      <w:r>
        <w:t>The East Area Planning Committee is recommended to</w:t>
      </w:r>
      <w:r w:rsidR="00417982">
        <w:t xml:space="preserve"> delegate to the Head of Planning and Regulatory Services, subject to the expiry of the consultation period without any new mat</w:t>
      </w:r>
      <w:r w:rsidR="00763304">
        <w:t>erial issue being raised</w:t>
      </w:r>
      <w:proofErr w:type="gramStart"/>
      <w:r w:rsidR="00763304">
        <w:t>,</w:t>
      </w:r>
      <w:r w:rsidR="005F03AD" w:rsidRPr="00763304">
        <w:t>:</w:t>
      </w:r>
      <w:proofErr w:type="gramEnd"/>
    </w:p>
    <w:p w:rsidR="005F03AD" w:rsidRPr="00763304" w:rsidRDefault="00417982" w:rsidP="00417982">
      <w:pPr>
        <w:pStyle w:val="ListParagraph"/>
        <w:widowControl w:val="0"/>
        <w:numPr>
          <w:ilvl w:val="0"/>
          <w:numId w:val="10"/>
        </w:numPr>
      </w:pPr>
      <w:r w:rsidRPr="00763304">
        <w:t xml:space="preserve">the responsibility to notify the Applicant that, </w:t>
      </w:r>
      <w:r w:rsidR="008A04B9" w:rsidRPr="00763304">
        <w:t xml:space="preserve">were the Council considering an application to </w:t>
      </w:r>
      <w:r w:rsidR="006E732D" w:rsidRPr="00763304">
        <w:t xml:space="preserve">redevelop this land for car manufacturing as described in Policy SP49, the arrangements effected by the draft legal agreement annexed would enable the Council to conclude that that application be permitted notwithstanding that all </w:t>
      </w:r>
      <w:r w:rsidR="007222B4">
        <w:t xml:space="preserve">existing facilities would be </w:t>
      </w:r>
      <w:proofErr w:type="spellStart"/>
      <w:r w:rsidR="007222B4">
        <w:t>re</w:t>
      </w:r>
      <w:r w:rsidR="006E732D" w:rsidRPr="00763304">
        <w:t>provided</w:t>
      </w:r>
      <w:proofErr w:type="spellEnd"/>
      <w:r w:rsidR="006E732D" w:rsidRPr="00763304">
        <w:t xml:space="preserve"> given that those arrangements woul</w:t>
      </w:r>
      <w:r w:rsidR="007222B4">
        <w:t xml:space="preserve">d procure a net benefit over </w:t>
      </w:r>
      <w:proofErr w:type="spellStart"/>
      <w:r w:rsidR="007222B4">
        <w:t>re</w:t>
      </w:r>
      <w:r w:rsidR="006E732D" w:rsidRPr="00763304">
        <w:t>provisi</w:t>
      </w:r>
      <w:r w:rsidR="00763304">
        <w:t>on</w:t>
      </w:r>
      <w:proofErr w:type="spellEnd"/>
      <w:r w:rsidR="00763304">
        <w:t xml:space="preserve"> as required by SP49; and</w:t>
      </w:r>
    </w:p>
    <w:p w:rsidR="00AA4D6D" w:rsidRPr="005F03AD" w:rsidRDefault="00417982" w:rsidP="005F03AD">
      <w:pPr>
        <w:pStyle w:val="ListParagraph"/>
        <w:widowControl w:val="0"/>
        <w:numPr>
          <w:ilvl w:val="0"/>
          <w:numId w:val="10"/>
        </w:numPr>
      </w:pPr>
      <w:proofErr w:type="gramStart"/>
      <w:r w:rsidRPr="00763304">
        <w:t>the</w:t>
      </w:r>
      <w:proofErr w:type="gramEnd"/>
      <w:r w:rsidRPr="00763304">
        <w:t xml:space="preserve"> </w:t>
      </w:r>
      <w:r w:rsidR="00F7629E" w:rsidRPr="00763304">
        <w:t>ent</w:t>
      </w:r>
      <w:r w:rsidRPr="00763304">
        <w:t>ry</w:t>
      </w:r>
      <w:r w:rsidR="00F7629E" w:rsidRPr="00763304">
        <w:t xml:space="preserve"> into a legal agree</w:t>
      </w:r>
      <w:r w:rsidR="00F7629E" w:rsidRPr="005F03AD">
        <w:t xml:space="preserve">ment with BMW </w:t>
      </w:r>
      <w:r>
        <w:t>in a form not materially different to that annexed</w:t>
      </w:r>
      <w:r w:rsidR="00F7629E" w:rsidRPr="005F03AD">
        <w:t>.</w:t>
      </w:r>
    </w:p>
    <w:p w:rsidR="00F44E35" w:rsidRDefault="00F44E35">
      <w:pPr>
        <w:rPr>
          <w:b/>
          <w:bCs/>
        </w:rPr>
      </w:pPr>
    </w:p>
    <w:p w:rsidR="005F03AD" w:rsidRDefault="005F03AD">
      <w:pPr>
        <w:rPr>
          <w:b/>
          <w:bCs/>
        </w:rPr>
      </w:pPr>
    </w:p>
    <w:p w:rsidR="006572A4" w:rsidRDefault="006572A4">
      <w:pPr>
        <w:rPr>
          <w:b/>
          <w:bCs/>
        </w:rPr>
      </w:pPr>
      <w:r>
        <w:rPr>
          <w:b/>
          <w:bCs/>
        </w:rPr>
        <w:t>Main Local Plan Policies:</w:t>
      </w:r>
    </w:p>
    <w:p w:rsidR="006572A4" w:rsidRDefault="006572A4">
      <w:pPr>
        <w:widowControl w:val="0"/>
      </w:pPr>
    </w:p>
    <w:p w:rsidR="006572A4" w:rsidRDefault="006572A4">
      <w:pPr>
        <w:pStyle w:val="Header"/>
        <w:tabs>
          <w:tab w:val="clear" w:pos="4153"/>
          <w:tab w:val="clear" w:pos="8306"/>
        </w:tabs>
        <w:rPr>
          <w:b/>
          <w:bCs/>
        </w:rPr>
      </w:pPr>
      <w:r>
        <w:rPr>
          <w:b/>
          <w:bCs/>
        </w:rPr>
        <w:t>Core Strategy</w:t>
      </w:r>
    </w:p>
    <w:p w:rsidR="006572A4" w:rsidRDefault="006572A4">
      <w:pPr>
        <w:widowControl w:val="0"/>
      </w:pPr>
      <w:r>
        <w:rPr>
          <w:b/>
          <w:bCs/>
        </w:rPr>
        <w:t>CS2</w:t>
      </w:r>
      <w:r w:rsidR="00BB2D5F">
        <w:rPr>
          <w:b/>
          <w:bCs/>
        </w:rPr>
        <w:t>1</w:t>
      </w:r>
      <w:r>
        <w:t xml:space="preserve"> </w:t>
      </w:r>
      <w:r w:rsidR="00BB2D5F">
        <w:t>Green Spaces, Leisure and Sport</w:t>
      </w:r>
    </w:p>
    <w:p w:rsidR="006572A4" w:rsidRDefault="006572A4">
      <w:pPr>
        <w:widowControl w:val="0"/>
      </w:pPr>
    </w:p>
    <w:p w:rsidR="006572A4" w:rsidRDefault="006572A4">
      <w:pPr>
        <w:widowControl w:val="0"/>
        <w:rPr>
          <w:b/>
          <w:bCs/>
        </w:rPr>
      </w:pPr>
      <w:r>
        <w:rPr>
          <w:b/>
          <w:bCs/>
        </w:rPr>
        <w:t>Sites and Housing Plan</w:t>
      </w:r>
    </w:p>
    <w:p w:rsidR="00BB2D5F" w:rsidRDefault="00BB2D5F">
      <w:pPr>
        <w:widowControl w:val="0"/>
        <w:rPr>
          <w:bCs/>
        </w:rPr>
      </w:pPr>
      <w:r>
        <w:rPr>
          <w:b/>
          <w:bCs/>
        </w:rPr>
        <w:t xml:space="preserve">SP49 </w:t>
      </w:r>
      <w:r>
        <w:rPr>
          <w:bCs/>
        </w:rPr>
        <w:t>Rover Sports and Social Club</w:t>
      </w:r>
    </w:p>
    <w:p w:rsidR="006572A4" w:rsidRDefault="004070F5">
      <w:pPr>
        <w:widowControl w:val="0"/>
      </w:pPr>
      <w:r>
        <w:rPr>
          <w:b/>
          <w:bCs/>
        </w:rPr>
        <w:t>SP21</w:t>
      </w:r>
      <w:r w:rsidR="006572A4">
        <w:t xml:space="preserve"> </w:t>
      </w:r>
      <w:r>
        <w:t>Horspath Site</w:t>
      </w:r>
    </w:p>
    <w:p w:rsidR="006572A4" w:rsidRDefault="006572A4">
      <w:pPr>
        <w:widowControl w:val="0"/>
      </w:pPr>
    </w:p>
    <w:p w:rsidR="006572A4" w:rsidRDefault="006572A4">
      <w:pPr>
        <w:widowControl w:val="0"/>
        <w:jc w:val="both"/>
        <w:rPr>
          <w:b/>
          <w:bCs/>
        </w:rPr>
      </w:pPr>
      <w:r>
        <w:rPr>
          <w:b/>
          <w:bCs/>
        </w:rPr>
        <w:lastRenderedPageBreak/>
        <w:t>Other Material Considerations:</w:t>
      </w:r>
    </w:p>
    <w:p w:rsidR="006572A4" w:rsidRDefault="006572A4">
      <w:pPr>
        <w:widowControl w:val="0"/>
        <w:jc w:val="both"/>
      </w:pPr>
      <w:r>
        <w:t>National Planning Policy Framework</w:t>
      </w:r>
    </w:p>
    <w:p w:rsidR="006572A4" w:rsidRDefault="00AD1C42">
      <w:pPr>
        <w:widowControl w:val="0"/>
        <w:ind w:right="397"/>
        <w:jc w:val="both"/>
      </w:pPr>
      <w:r>
        <w:t>Planning Practice Guidance</w:t>
      </w:r>
    </w:p>
    <w:p w:rsidR="005F03AD" w:rsidRDefault="005F03AD" w:rsidP="003253CF">
      <w:pPr>
        <w:widowControl w:val="0"/>
        <w:ind w:right="397"/>
        <w:jc w:val="both"/>
        <w:rPr>
          <w:b/>
          <w:bCs/>
        </w:rPr>
      </w:pPr>
    </w:p>
    <w:p w:rsidR="003253CF" w:rsidRDefault="003253CF" w:rsidP="003253CF">
      <w:pPr>
        <w:widowControl w:val="0"/>
        <w:ind w:right="397"/>
        <w:jc w:val="both"/>
      </w:pPr>
      <w:r>
        <w:rPr>
          <w:b/>
          <w:bCs/>
        </w:rPr>
        <w:t>Relevant Site History:</w:t>
      </w:r>
    </w:p>
    <w:p w:rsidR="00B6661C" w:rsidRDefault="003253CF" w:rsidP="001537A3">
      <w:pPr>
        <w:pStyle w:val="CAPS"/>
        <w:rPr>
          <w:rFonts w:ascii="Arial" w:hAnsi="Arial" w:cs="Arial"/>
          <w:sz w:val="24"/>
          <w:szCs w:val="24"/>
        </w:rPr>
      </w:pPr>
      <w:r w:rsidRPr="003253CF">
        <w:rPr>
          <w:rFonts w:ascii="Arial" w:hAnsi="Arial" w:cs="Arial"/>
          <w:sz w:val="24"/>
          <w:szCs w:val="24"/>
        </w:rPr>
        <w:t>16/00215/DEM</w:t>
      </w:r>
      <w:r>
        <w:rPr>
          <w:rFonts w:ascii="Arial" w:hAnsi="Arial" w:cs="Arial"/>
          <w:sz w:val="24"/>
          <w:szCs w:val="24"/>
        </w:rPr>
        <w:t xml:space="preserve"> - </w:t>
      </w:r>
      <w:r w:rsidR="006546BD" w:rsidRPr="006546BD">
        <w:rPr>
          <w:rFonts w:ascii="Arial" w:hAnsi="Arial" w:cs="Arial"/>
          <w:sz w:val="24"/>
          <w:szCs w:val="24"/>
        </w:rPr>
        <w:t>Application to determine whether prior approval is required for the method of demolition</w:t>
      </w:r>
      <w:r>
        <w:rPr>
          <w:rFonts w:ascii="Arial" w:hAnsi="Arial" w:cs="Arial"/>
          <w:sz w:val="24"/>
          <w:szCs w:val="24"/>
        </w:rPr>
        <w:t xml:space="preserve">. </w:t>
      </w:r>
      <w:r w:rsidR="006546BD">
        <w:rPr>
          <w:rFonts w:ascii="Arial" w:hAnsi="Arial" w:cs="Arial"/>
          <w:sz w:val="24"/>
          <w:szCs w:val="24"/>
        </w:rPr>
        <w:t>PRIOR APPROVAL NOT REQUIRED</w:t>
      </w:r>
      <w:r w:rsidR="0088775E">
        <w:rPr>
          <w:rFonts w:ascii="Arial" w:hAnsi="Arial" w:cs="Arial"/>
          <w:sz w:val="24"/>
          <w:szCs w:val="24"/>
        </w:rPr>
        <w:t>.</w:t>
      </w:r>
      <w:r w:rsidR="006546BD">
        <w:rPr>
          <w:rFonts w:ascii="Arial" w:hAnsi="Arial" w:cs="Arial"/>
          <w:sz w:val="24"/>
          <w:szCs w:val="24"/>
        </w:rPr>
        <w:t xml:space="preserve"> March 2016.</w:t>
      </w:r>
    </w:p>
    <w:p w:rsidR="00313C03" w:rsidRDefault="00313C03" w:rsidP="00313C03">
      <w:pPr>
        <w:widowControl w:val="0"/>
        <w:ind w:right="-143"/>
        <w:jc w:val="both"/>
      </w:pPr>
    </w:p>
    <w:p w:rsidR="00313C03" w:rsidRPr="005F03AD" w:rsidRDefault="00417982" w:rsidP="00313C03">
      <w:pPr>
        <w:widowControl w:val="0"/>
        <w:ind w:right="-143"/>
        <w:jc w:val="both"/>
        <w:rPr>
          <w:b/>
        </w:rPr>
      </w:pPr>
      <w:r>
        <w:rPr>
          <w:b/>
        </w:rPr>
        <w:t>Application Purpose and Background</w:t>
      </w:r>
      <w:r w:rsidR="005F03AD" w:rsidRPr="005F03AD">
        <w:rPr>
          <w:b/>
        </w:rPr>
        <w:t>:</w:t>
      </w:r>
    </w:p>
    <w:p w:rsidR="00417982" w:rsidRDefault="00417982" w:rsidP="00313C03">
      <w:pPr>
        <w:pStyle w:val="Header"/>
        <w:widowControl w:val="0"/>
        <w:tabs>
          <w:tab w:val="clear" w:pos="4153"/>
          <w:tab w:val="clear" w:pos="8306"/>
        </w:tabs>
      </w:pPr>
    </w:p>
    <w:p w:rsidR="00417982" w:rsidRDefault="00417982" w:rsidP="00313C03">
      <w:pPr>
        <w:pStyle w:val="Header"/>
        <w:widowControl w:val="0"/>
        <w:tabs>
          <w:tab w:val="clear" w:pos="4153"/>
          <w:tab w:val="clear" w:pos="8306"/>
        </w:tabs>
      </w:pPr>
      <w:r>
        <w:t>The Applicant is anxious to seek comfort as to the prospects of a future application for the develo</w:t>
      </w:r>
      <w:r w:rsidR="00922BDF">
        <w:t>pment of this land as allocated</w:t>
      </w:r>
      <w:r>
        <w:t xml:space="preserve"> by Policy SP49 (car manufacturing).  That policy </w:t>
      </w:r>
      <w:r w:rsidR="00922BDF">
        <w:t xml:space="preserve">requires the </w:t>
      </w:r>
      <w:proofErr w:type="spellStart"/>
      <w:r w:rsidR="00922BDF">
        <w:t>re</w:t>
      </w:r>
      <w:r>
        <w:t>provision</w:t>
      </w:r>
      <w:proofErr w:type="spellEnd"/>
      <w:r>
        <w:t xml:space="preserve"> of the leisure facilities currently on the land.</w:t>
      </w:r>
    </w:p>
    <w:p w:rsidR="00417982" w:rsidRDefault="00417982" w:rsidP="00313C03">
      <w:pPr>
        <w:pStyle w:val="Header"/>
        <w:widowControl w:val="0"/>
        <w:tabs>
          <w:tab w:val="clear" w:pos="4153"/>
          <w:tab w:val="clear" w:pos="8306"/>
        </w:tabs>
      </w:pPr>
    </w:p>
    <w:p w:rsidR="00417982" w:rsidRDefault="00417982" w:rsidP="00313C03">
      <w:pPr>
        <w:pStyle w:val="Header"/>
        <w:widowControl w:val="0"/>
        <w:tabs>
          <w:tab w:val="clear" w:pos="4153"/>
          <w:tab w:val="clear" w:pos="8306"/>
        </w:tabs>
      </w:pPr>
      <w:r>
        <w:t xml:space="preserve">The Applicant proposes to </w:t>
      </w:r>
      <w:proofErr w:type="gramStart"/>
      <w:r>
        <w:t>effect</w:t>
      </w:r>
      <w:proofErr w:type="gramEnd"/>
      <w:r>
        <w:t xml:space="preserve"> this by making provision for the Council to deliver the scheme considered </w:t>
      </w:r>
      <w:r w:rsidR="00EA76AF">
        <w:t>at the m</w:t>
      </w:r>
      <w:r w:rsidR="00EA76AF" w:rsidRPr="00CF08A3">
        <w:t>eeting of this Committee on 1 February 2017 at Ho</w:t>
      </w:r>
      <w:r w:rsidR="00922BDF" w:rsidRPr="00CF08A3">
        <w:t>r</w:t>
      </w:r>
      <w:r w:rsidR="00EA76AF" w:rsidRPr="00CF08A3">
        <w:t xml:space="preserve">spath Road </w:t>
      </w:r>
      <w:r w:rsidR="00905008" w:rsidRPr="00CF08A3">
        <w:t>for grass and floodlit artificial sports pitches; a pavilion building including changing facilities and cycle tracks</w:t>
      </w:r>
      <w:r w:rsidR="00763304" w:rsidRPr="00CF08A3">
        <w:t>.</w:t>
      </w:r>
      <w:r w:rsidR="00EA76AF" w:rsidRPr="00CF08A3">
        <w:t xml:space="preserve"> The mechanism proposed is a </w:t>
      </w:r>
      <w:r w:rsidR="00763304" w:rsidRPr="00CF08A3">
        <w:t>legal agreement in the form at A</w:t>
      </w:r>
      <w:r w:rsidR="00EA76AF" w:rsidRPr="00CF08A3">
        <w:t>ppendix 2 to this Report.</w:t>
      </w:r>
    </w:p>
    <w:p w:rsidR="00EA76AF" w:rsidRDefault="00EA76AF" w:rsidP="00313C03">
      <w:pPr>
        <w:pStyle w:val="Header"/>
        <w:widowControl w:val="0"/>
        <w:tabs>
          <w:tab w:val="clear" w:pos="4153"/>
          <w:tab w:val="clear" w:pos="8306"/>
        </w:tabs>
      </w:pPr>
    </w:p>
    <w:p w:rsidR="00EA76AF" w:rsidRDefault="00EA76AF" w:rsidP="00313C03">
      <w:pPr>
        <w:pStyle w:val="Header"/>
        <w:widowControl w:val="0"/>
        <w:tabs>
          <w:tab w:val="clear" w:pos="4153"/>
          <w:tab w:val="clear" w:pos="8306"/>
        </w:tabs>
      </w:pPr>
      <w:r>
        <w:t xml:space="preserve">Proceeding in this manner will not dispense with the need for planning permission to be granted if and when the Applicant wishes to proceed with the development of </w:t>
      </w:r>
      <w:r w:rsidR="00763304">
        <w:t>the land for car manufacturing.</w:t>
      </w:r>
      <w:r>
        <w:t xml:space="preserve"> What it would deliver is a formal decision of the Council as local planning authority in substance as to whether or n</w:t>
      </w:r>
      <w:r w:rsidR="00922BDF">
        <w:t xml:space="preserve">ot the policy requirement to </w:t>
      </w:r>
      <w:proofErr w:type="spellStart"/>
      <w:r w:rsidR="00922BDF">
        <w:t>re</w:t>
      </w:r>
      <w:r>
        <w:t>provide</w:t>
      </w:r>
      <w:proofErr w:type="spellEnd"/>
      <w:r>
        <w:t xml:space="preserve"> the existing leisure facilities would be an outstanding impediment to the grant of planning permission.</w:t>
      </w:r>
      <w:r w:rsidR="00763304">
        <w:t xml:space="preserve"> </w:t>
      </w:r>
      <w:r>
        <w:t xml:space="preserve">It would not discharge the policy requirement and any </w:t>
      </w:r>
      <w:r w:rsidR="003D785B">
        <w:t>subsequent consideration of an application for planning permission would have to reconsider whether or not that policy requirement was an impediment to the grant of permission.</w:t>
      </w:r>
      <w:r w:rsidR="001A1005">
        <w:t xml:space="preserve"> </w:t>
      </w:r>
    </w:p>
    <w:p w:rsidR="00EA76AF" w:rsidRDefault="00EA76AF" w:rsidP="00313C03">
      <w:pPr>
        <w:pStyle w:val="Header"/>
        <w:widowControl w:val="0"/>
        <w:tabs>
          <w:tab w:val="clear" w:pos="4153"/>
          <w:tab w:val="clear" w:pos="8306"/>
        </w:tabs>
      </w:pPr>
    </w:p>
    <w:p w:rsidR="00EA76AF" w:rsidRDefault="00EA76AF" w:rsidP="00313C03">
      <w:pPr>
        <w:pStyle w:val="Header"/>
        <w:widowControl w:val="0"/>
        <w:tabs>
          <w:tab w:val="clear" w:pos="4153"/>
          <w:tab w:val="clear" w:pos="8306"/>
        </w:tabs>
      </w:pPr>
      <w:r>
        <w:t>Th</w:t>
      </w:r>
      <w:r w:rsidR="00905008">
        <w:t>e</w:t>
      </w:r>
      <w:r>
        <w:t xml:space="preserve"> decision would</w:t>
      </w:r>
      <w:r w:rsidR="003D785B">
        <w:t xml:space="preserve"> however</w:t>
      </w:r>
      <w:r>
        <w:t xml:space="preserve"> be a material consideration in the determination of a subsequent application for planning permission and, in the absence of a relevant change of circumstances, it could reasonably be expected that </w:t>
      </w:r>
      <w:r w:rsidR="003D785B">
        <w:t>the later reconsideration would reach the same conclusion as that currently before the Committee.</w:t>
      </w:r>
      <w:r w:rsidR="009F42C7">
        <w:t xml:space="preserve"> </w:t>
      </w:r>
      <w:r w:rsidR="009F42C7" w:rsidRPr="009F42C7">
        <w:t>The meeting of the Committee dealing with the later application</w:t>
      </w:r>
      <w:r w:rsidR="009F42C7">
        <w:t xml:space="preserve"> for planning permission would not be obliged </w:t>
      </w:r>
      <w:r w:rsidR="0003016D">
        <w:t>to come to the same decision.</w:t>
      </w:r>
      <w:bookmarkStart w:id="0" w:name="_GoBack"/>
      <w:bookmarkEnd w:id="0"/>
    </w:p>
    <w:p w:rsidR="003D785B" w:rsidRDefault="003D785B" w:rsidP="00313C03">
      <w:pPr>
        <w:pStyle w:val="Header"/>
        <w:widowControl w:val="0"/>
        <w:tabs>
          <w:tab w:val="clear" w:pos="4153"/>
          <w:tab w:val="clear" w:pos="8306"/>
        </w:tabs>
      </w:pPr>
    </w:p>
    <w:p w:rsidR="003D785B" w:rsidRDefault="003D785B" w:rsidP="00313C03">
      <w:pPr>
        <w:pStyle w:val="Header"/>
        <w:widowControl w:val="0"/>
        <w:tabs>
          <w:tab w:val="clear" w:pos="4153"/>
          <w:tab w:val="clear" w:pos="8306"/>
        </w:tabs>
      </w:pPr>
      <w:r>
        <w:t>In order to place the Committee in the best possible position to consider this matter it has been taken forward replicating so far as possible the normal processes applicable to a planning application, specifically as to public involvement and consultation.</w:t>
      </w:r>
    </w:p>
    <w:p w:rsidR="00417982" w:rsidRDefault="00417982" w:rsidP="00313C03">
      <w:pPr>
        <w:pStyle w:val="Header"/>
        <w:widowControl w:val="0"/>
        <w:tabs>
          <w:tab w:val="clear" w:pos="4153"/>
          <w:tab w:val="clear" w:pos="8306"/>
        </w:tabs>
      </w:pPr>
    </w:p>
    <w:p w:rsidR="00313C03" w:rsidRPr="001537A3" w:rsidRDefault="003D785B" w:rsidP="00CF08A3">
      <w:pPr>
        <w:pStyle w:val="Header"/>
        <w:widowControl w:val="0"/>
        <w:tabs>
          <w:tab w:val="clear" w:pos="4153"/>
          <w:tab w:val="clear" w:pos="8306"/>
        </w:tabs>
      </w:pPr>
      <w:r>
        <w:t>T</w:t>
      </w:r>
      <w:r w:rsidR="00313C03">
        <w:t>he proposed arrangements</w:t>
      </w:r>
      <w:r w:rsidR="005F03AD">
        <w:t xml:space="preserve"> for the </w:t>
      </w:r>
      <w:proofErr w:type="spellStart"/>
      <w:r w:rsidR="005F03AD">
        <w:t>reprovision</w:t>
      </w:r>
      <w:proofErr w:type="spellEnd"/>
      <w:r w:rsidR="005F03AD">
        <w:t xml:space="preserve"> of sporting facilities</w:t>
      </w:r>
      <w:r w:rsidR="00313C03">
        <w:t xml:space="preserve"> </w:t>
      </w:r>
      <w:r>
        <w:t xml:space="preserve">are </w:t>
      </w:r>
      <w:r w:rsidR="00577B4B">
        <w:t>be</w:t>
      </w:r>
      <w:r>
        <w:t>ing</w:t>
      </w:r>
      <w:r w:rsidR="005F03AD">
        <w:t xml:space="preserve"> consulted on for 21 days</w:t>
      </w:r>
      <w:r w:rsidR="00442ADD">
        <w:t xml:space="preserve"> as they would if they formed </w:t>
      </w:r>
      <w:r w:rsidR="00FB4416">
        <w:t xml:space="preserve">part of a </w:t>
      </w:r>
      <w:r>
        <w:t xml:space="preserve">normal </w:t>
      </w:r>
      <w:r w:rsidR="00313C03">
        <w:t>planning app</w:t>
      </w:r>
      <w:r w:rsidR="00442ADD">
        <w:t>lication</w:t>
      </w:r>
      <w:r w:rsidR="00313C03">
        <w:t xml:space="preserve">. Consultation </w:t>
      </w:r>
      <w:r w:rsidR="00442ADD">
        <w:t>has included site notices,</w:t>
      </w:r>
      <w:r w:rsidR="00313C03">
        <w:t xml:space="preserve"> </w:t>
      </w:r>
      <w:r w:rsidR="00442ADD">
        <w:t xml:space="preserve">a </w:t>
      </w:r>
      <w:r w:rsidR="00313C03">
        <w:t>newspaper advertisement</w:t>
      </w:r>
      <w:r w:rsidR="00442ADD">
        <w:t>, inclusion on the weekly list</w:t>
      </w:r>
      <w:r w:rsidR="00313C03">
        <w:t xml:space="preserve"> and the Council’s online electronic notification system. The statutory consultees that would normally be notified of </w:t>
      </w:r>
      <w:r w:rsidR="00442ADD">
        <w:t>a major</w:t>
      </w:r>
      <w:r w:rsidR="00313C03">
        <w:t xml:space="preserve"> development</w:t>
      </w:r>
      <w:r w:rsidR="00442ADD">
        <w:t xml:space="preserve"> that includes sporting facilities</w:t>
      </w:r>
      <w:r>
        <w:t xml:space="preserve"> and the development of this land for car manufacturing</w:t>
      </w:r>
      <w:r w:rsidR="00442ADD">
        <w:t xml:space="preserve"> </w:t>
      </w:r>
      <w:r w:rsidR="00313C03">
        <w:t>have also been consulted. This has provided members of the public and other consultees with an opportunity to comment on the proposals</w:t>
      </w:r>
      <w:r w:rsidR="00442ADD">
        <w:t>.</w:t>
      </w:r>
    </w:p>
    <w:p w:rsidR="006572A4" w:rsidRDefault="006572A4">
      <w:pPr>
        <w:widowControl w:val="0"/>
        <w:jc w:val="both"/>
        <w:rPr>
          <w:b/>
          <w:bCs/>
        </w:rPr>
      </w:pPr>
      <w:r>
        <w:rPr>
          <w:b/>
          <w:bCs/>
        </w:rPr>
        <w:lastRenderedPageBreak/>
        <w:t>Representations Received:</w:t>
      </w:r>
    </w:p>
    <w:p w:rsidR="0025766D" w:rsidRDefault="00B6661C">
      <w:pPr>
        <w:widowControl w:val="0"/>
        <w:jc w:val="both"/>
      </w:pPr>
      <w:r w:rsidRPr="0025766D">
        <w:t>No representations received at the time of writing this re</w:t>
      </w:r>
      <w:r w:rsidR="0025766D">
        <w:t xml:space="preserve">port. </w:t>
      </w:r>
    </w:p>
    <w:p w:rsidR="0025766D" w:rsidRDefault="0025766D">
      <w:pPr>
        <w:widowControl w:val="0"/>
        <w:jc w:val="both"/>
      </w:pPr>
    </w:p>
    <w:p w:rsidR="006572A4" w:rsidRDefault="0025766D">
      <w:pPr>
        <w:widowControl w:val="0"/>
        <w:jc w:val="both"/>
      </w:pPr>
      <w:r>
        <w:t>As the consultation</w:t>
      </w:r>
      <w:r w:rsidR="00F24FB1">
        <w:t xml:space="preserve"> period ends on 16</w:t>
      </w:r>
      <w:r w:rsidR="0088775E">
        <w:t xml:space="preserve"> February 2017</w:t>
      </w:r>
      <w:r>
        <w:t xml:space="preserve">, any representations received in the time between producing this report and the East Area Planning Committee meeting will be verbally </w:t>
      </w:r>
      <w:r w:rsidRPr="00CF08A3">
        <w:t>shared with the Committee. The East Area Planning Committee is recommended to</w:t>
      </w:r>
      <w:r w:rsidR="00F24FB1" w:rsidRPr="00CF08A3">
        <w:t xml:space="preserve"> approve</w:t>
      </w:r>
      <w:r w:rsidR="006A18A9" w:rsidRPr="00CF08A3">
        <w:t xml:space="preserve"> the </w:t>
      </w:r>
      <w:r w:rsidR="006A18A9">
        <w:t xml:space="preserve">proposed arrangements for the </w:t>
      </w:r>
      <w:proofErr w:type="spellStart"/>
      <w:r w:rsidR="006A18A9">
        <w:t>reprovision</w:t>
      </w:r>
      <w:proofErr w:type="spellEnd"/>
      <w:r w:rsidR="006A18A9">
        <w:t xml:space="preserve"> of existing sports facilities at Rover Sports and</w:t>
      </w:r>
      <w:r w:rsidR="00F24FB1">
        <w:t xml:space="preserve"> Social Club, Roman Way</w:t>
      </w:r>
      <w:r>
        <w:t xml:space="preserve"> on the basis of there being no new material comments received by the end of the consultation period.</w:t>
      </w:r>
      <w:r w:rsidR="009F42C7">
        <w:t xml:space="preserve">  Should there be such comments the matter will be brought back to this Committee.</w:t>
      </w:r>
    </w:p>
    <w:p w:rsidR="006572A4" w:rsidRDefault="006572A4">
      <w:pPr>
        <w:widowControl w:val="0"/>
        <w:jc w:val="both"/>
      </w:pPr>
    </w:p>
    <w:p w:rsidR="006572A4" w:rsidRDefault="006572A4">
      <w:pPr>
        <w:widowControl w:val="0"/>
        <w:jc w:val="both"/>
        <w:rPr>
          <w:b/>
          <w:bCs/>
        </w:rPr>
      </w:pPr>
      <w:r>
        <w:rPr>
          <w:b/>
          <w:bCs/>
        </w:rPr>
        <w:t>Statutory Consultees:</w:t>
      </w:r>
    </w:p>
    <w:p w:rsidR="00716752" w:rsidRDefault="00716752">
      <w:pPr>
        <w:widowControl w:val="0"/>
        <w:jc w:val="both"/>
        <w:rPr>
          <w:b/>
          <w:bCs/>
        </w:rPr>
      </w:pPr>
    </w:p>
    <w:p w:rsidR="00CA3DB9" w:rsidRDefault="00CA3DB9">
      <w:pPr>
        <w:widowControl w:val="0"/>
        <w:jc w:val="both"/>
        <w:rPr>
          <w:bCs/>
        </w:rPr>
      </w:pPr>
      <w:r>
        <w:rPr>
          <w:bCs/>
          <w:u w:val="single"/>
        </w:rPr>
        <w:t>Sport England</w:t>
      </w:r>
    </w:p>
    <w:p w:rsidR="00CA3DB9" w:rsidRPr="00CA3DB9" w:rsidRDefault="00CA3DB9" w:rsidP="00CA3DB9">
      <w:pPr>
        <w:widowControl w:val="0"/>
        <w:jc w:val="both"/>
        <w:rPr>
          <w:bCs/>
        </w:rPr>
      </w:pPr>
      <w:r>
        <w:rPr>
          <w:bCs/>
        </w:rPr>
        <w:t>Should an application to redevelop the Rover Sports and Social Club be submitted,</w:t>
      </w:r>
      <w:r w:rsidRPr="00CA3DB9">
        <w:rPr>
          <w:bCs/>
        </w:rPr>
        <w:t xml:space="preserve"> Sport England will </w:t>
      </w:r>
      <w:r>
        <w:rPr>
          <w:bCs/>
        </w:rPr>
        <w:t>assess the proposals against their Playing Fields Policy.</w:t>
      </w:r>
      <w:r w:rsidRPr="00CA3DB9">
        <w:rPr>
          <w:bCs/>
        </w:rPr>
        <w:t xml:space="preserve"> Sport England will wish to be satisfied that the proposed development should meet exception 4 of this policy which states;  </w:t>
      </w:r>
    </w:p>
    <w:p w:rsidR="00CA3DB9" w:rsidRPr="00CA3DB9" w:rsidRDefault="00CA3DB9" w:rsidP="00CA3DB9">
      <w:pPr>
        <w:widowControl w:val="0"/>
        <w:jc w:val="both"/>
        <w:rPr>
          <w:bCs/>
        </w:rPr>
      </w:pPr>
      <w:r w:rsidRPr="00CA3DB9">
        <w:rPr>
          <w:bCs/>
        </w:rPr>
        <w:t xml:space="preserve"> </w:t>
      </w:r>
    </w:p>
    <w:p w:rsidR="00CA3DB9" w:rsidRPr="00CA3DB9" w:rsidRDefault="00CA3DB9" w:rsidP="00CA3DB9">
      <w:pPr>
        <w:widowControl w:val="0"/>
        <w:jc w:val="both"/>
        <w:rPr>
          <w:bCs/>
          <w:i/>
        </w:rPr>
      </w:pPr>
      <w:r w:rsidRPr="00CA3DB9">
        <w:rPr>
          <w:bCs/>
          <w:i/>
        </w:rPr>
        <w:t>E4 – The playing field or playing fields which would be lost as a result of the proposed development would be replaced by a playing field or playing fields of an equivalent or better quality and of equivalent or greater quantity, in a suitable location and subject to equivalent or better management arrangements, prior to the commencement of development</w:t>
      </w:r>
    </w:p>
    <w:p w:rsidR="00CA3DB9" w:rsidRPr="00CA3DB9" w:rsidRDefault="00CA3DB9" w:rsidP="00CA3DB9">
      <w:pPr>
        <w:widowControl w:val="0"/>
        <w:jc w:val="both"/>
        <w:rPr>
          <w:bCs/>
        </w:rPr>
      </w:pPr>
      <w:r w:rsidRPr="00CA3DB9">
        <w:rPr>
          <w:bCs/>
        </w:rPr>
        <w:t xml:space="preserve"> </w:t>
      </w:r>
    </w:p>
    <w:p w:rsidR="00CA3DB9" w:rsidRPr="00CA3DB9" w:rsidRDefault="00CA3DB9" w:rsidP="00CA3DB9">
      <w:pPr>
        <w:widowControl w:val="0"/>
        <w:jc w:val="both"/>
        <w:rPr>
          <w:bCs/>
        </w:rPr>
      </w:pPr>
      <w:r w:rsidRPr="00CA3DB9">
        <w:rPr>
          <w:bCs/>
        </w:rPr>
        <w:t>Sport England has given its support to the proposals at Horspath as the intended replacement site for the playing fields and ancillary facilities that will be lost at the BMW sports Gro</w:t>
      </w:r>
      <w:r>
        <w:rPr>
          <w:bCs/>
        </w:rPr>
        <w:t xml:space="preserve">und. </w:t>
      </w:r>
      <w:r w:rsidRPr="00CA3DB9">
        <w:rPr>
          <w:bCs/>
        </w:rPr>
        <w:t xml:space="preserve">Therefore </w:t>
      </w:r>
      <w:r>
        <w:rPr>
          <w:bCs/>
        </w:rPr>
        <w:t>Sport England</w:t>
      </w:r>
      <w:r w:rsidRPr="00CA3DB9">
        <w:rPr>
          <w:bCs/>
        </w:rPr>
        <w:t xml:space="preserve"> advise the Council to ensure that all of the monies secured through this draft Section 106 are used to bring forward the replacement site at Horspath (planning application 16/03078/FUL).   </w:t>
      </w:r>
    </w:p>
    <w:p w:rsidR="001F558D" w:rsidRDefault="001F558D" w:rsidP="003253CF">
      <w:pPr>
        <w:widowControl w:val="0"/>
        <w:jc w:val="both"/>
      </w:pPr>
    </w:p>
    <w:p w:rsidR="001F558D" w:rsidRDefault="001F558D" w:rsidP="003253CF">
      <w:pPr>
        <w:widowControl w:val="0"/>
        <w:jc w:val="both"/>
      </w:pPr>
      <w:r w:rsidRPr="00763304">
        <w:rPr>
          <w:b/>
        </w:rPr>
        <w:t>Internal consultees</w:t>
      </w:r>
      <w:r w:rsidR="00763304" w:rsidRPr="00763304">
        <w:rPr>
          <w:b/>
        </w:rPr>
        <w:t>:</w:t>
      </w:r>
    </w:p>
    <w:p w:rsidR="00F24FB1" w:rsidRDefault="00F24FB1" w:rsidP="00F24FB1">
      <w:pPr>
        <w:widowControl w:val="0"/>
        <w:jc w:val="both"/>
      </w:pPr>
    </w:p>
    <w:p w:rsidR="00716752" w:rsidRPr="0060198E" w:rsidRDefault="0060198E" w:rsidP="003253CF">
      <w:pPr>
        <w:widowControl w:val="0"/>
        <w:jc w:val="both"/>
        <w:rPr>
          <w:u w:val="single"/>
        </w:rPr>
      </w:pPr>
      <w:r w:rsidRPr="0060198E">
        <w:rPr>
          <w:u w:val="single"/>
        </w:rPr>
        <w:t>Community Services</w:t>
      </w:r>
    </w:p>
    <w:p w:rsidR="0060198E" w:rsidRDefault="0060198E" w:rsidP="003253CF">
      <w:pPr>
        <w:widowControl w:val="0"/>
        <w:jc w:val="both"/>
      </w:pPr>
      <w:r>
        <w:t>Comments were submitted on behalf of Oxford City Council Community Services (which includes the Sports and Leisure Department)</w:t>
      </w:r>
      <w:r w:rsidR="00CA3DB9">
        <w:t xml:space="preserve"> confirming that they are satisfied that the </w:t>
      </w:r>
      <w:proofErr w:type="spellStart"/>
      <w:r w:rsidR="00CA3DB9">
        <w:t>reprovision</w:t>
      </w:r>
      <w:proofErr w:type="spellEnd"/>
      <w:r w:rsidR="00CA3DB9">
        <w:t xml:space="preserve"> scheme is deliverable and an acceptable leisure provision.</w:t>
      </w:r>
    </w:p>
    <w:p w:rsidR="0060198E" w:rsidRDefault="0060198E" w:rsidP="003253CF">
      <w:pPr>
        <w:widowControl w:val="0"/>
        <w:jc w:val="both"/>
      </w:pPr>
    </w:p>
    <w:p w:rsidR="0060198E" w:rsidRPr="0060198E" w:rsidRDefault="0060198E" w:rsidP="0060198E">
      <w:pPr>
        <w:widowControl w:val="0"/>
        <w:jc w:val="both"/>
        <w:rPr>
          <w:u w:val="single"/>
        </w:rPr>
      </w:pPr>
      <w:r w:rsidRPr="0060198E">
        <w:rPr>
          <w:u w:val="single"/>
        </w:rPr>
        <w:t>Tree Officer</w:t>
      </w:r>
    </w:p>
    <w:p w:rsidR="0060198E" w:rsidRDefault="0060198E" w:rsidP="0060198E">
      <w:pPr>
        <w:widowControl w:val="0"/>
        <w:jc w:val="both"/>
      </w:pPr>
      <w:r>
        <w:t xml:space="preserve">Comments were submitted setting out the </w:t>
      </w:r>
      <w:proofErr w:type="spellStart"/>
      <w:r>
        <w:t>arboricultural</w:t>
      </w:r>
      <w:proofErr w:type="spellEnd"/>
      <w:r>
        <w:t xml:space="preserve"> issues that would need to be considered if the Rove</w:t>
      </w:r>
      <w:r w:rsidR="00AA4372">
        <w:t>r Sports and Social Club site were to be</w:t>
      </w:r>
      <w:r>
        <w:t xml:space="preserve"> redeveloped in the future.</w:t>
      </w:r>
    </w:p>
    <w:p w:rsidR="0060198E" w:rsidRDefault="0060198E" w:rsidP="003253CF">
      <w:pPr>
        <w:widowControl w:val="0"/>
        <w:jc w:val="both"/>
      </w:pPr>
    </w:p>
    <w:p w:rsidR="00CA3DB9" w:rsidRPr="00CA3DB9" w:rsidRDefault="00CA3DB9" w:rsidP="00CA3DB9">
      <w:pPr>
        <w:widowControl w:val="0"/>
        <w:jc w:val="both"/>
        <w:rPr>
          <w:u w:val="single"/>
        </w:rPr>
      </w:pPr>
      <w:r w:rsidRPr="00CA3DB9">
        <w:rPr>
          <w:u w:val="single"/>
        </w:rPr>
        <w:t>Archaeology</w:t>
      </w:r>
    </w:p>
    <w:p w:rsidR="00CA3DB9" w:rsidRDefault="00CA3DB9" w:rsidP="00CA3DB9">
      <w:pPr>
        <w:widowControl w:val="0"/>
        <w:jc w:val="both"/>
      </w:pPr>
      <w:r>
        <w:t xml:space="preserve">Comments were submitted setting out the archaeological issues that would need to be considered if the Rover Sports and Social Club </w:t>
      </w:r>
      <w:r w:rsidR="00AA4372">
        <w:t xml:space="preserve">site were to be </w:t>
      </w:r>
      <w:r>
        <w:t>redeveloped in the future.</w:t>
      </w:r>
    </w:p>
    <w:p w:rsidR="00CA3DB9" w:rsidRDefault="00CA3DB9" w:rsidP="00CA3DB9">
      <w:pPr>
        <w:widowControl w:val="0"/>
        <w:jc w:val="both"/>
      </w:pPr>
    </w:p>
    <w:p w:rsidR="000E3FC7" w:rsidRDefault="000E3FC7">
      <w:pPr>
        <w:widowControl w:val="0"/>
        <w:ind w:right="397"/>
        <w:jc w:val="both"/>
      </w:pPr>
    </w:p>
    <w:p w:rsidR="006572A4" w:rsidRDefault="006572A4">
      <w:pPr>
        <w:widowControl w:val="0"/>
        <w:ind w:right="397"/>
        <w:jc w:val="both"/>
        <w:rPr>
          <w:b/>
          <w:bCs/>
        </w:rPr>
      </w:pPr>
      <w:r>
        <w:rPr>
          <w:b/>
          <w:bCs/>
        </w:rPr>
        <w:lastRenderedPageBreak/>
        <w:t>Officers Assessment:</w:t>
      </w:r>
    </w:p>
    <w:p w:rsidR="006572A4" w:rsidRDefault="006572A4">
      <w:pPr>
        <w:widowControl w:val="0"/>
        <w:ind w:right="397"/>
        <w:jc w:val="both"/>
      </w:pPr>
    </w:p>
    <w:p w:rsidR="009F75C5" w:rsidRDefault="009F75C5" w:rsidP="00BC4D1E">
      <w:pPr>
        <w:widowControl w:val="0"/>
        <w:ind w:right="-143"/>
        <w:jc w:val="both"/>
      </w:pPr>
      <w:r w:rsidRPr="009F75C5">
        <w:rPr>
          <w:u w:val="single"/>
        </w:rPr>
        <w:t>Site Location and Description</w:t>
      </w:r>
      <w:r>
        <w:t>:</w:t>
      </w:r>
    </w:p>
    <w:p w:rsidR="00FB4416" w:rsidRDefault="00FB4416" w:rsidP="00FB4416">
      <w:pPr>
        <w:widowControl w:val="0"/>
        <w:ind w:right="-143"/>
        <w:jc w:val="both"/>
      </w:pPr>
    </w:p>
    <w:p w:rsidR="00FB4416" w:rsidRDefault="006546BD" w:rsidP="00FB4416">
      <w:pPr>
        <w:pStyle w:val="ListParagraph"/>
        <w:widowControl w:val="0"/>
        <w:numPr>
          <w:ilvl w:val="0"/>
          <w:numId w:val="12"/>
        </w:numPr>
        <w:ind w:right="-143"/>
        <w:jc w:val="both"/>
      </w:pPr>
      <w:r>
        <w:t>The site is located on the e</w:t>
      </w:r>
      <w:r w:rsidR="0068464B">
        <w:t>astern edge of Oxford</w:t>
      </w:r>
      <w:r>
        <w:t>, adjoining Roman Way and Oxford Road</w:t>
      </w:r>
      <w:r w:rsidR="001F558D">
        <w:t xml:space="preserve"> in Ho</w:t>
      </w:r>
      <w:r w:rsidR="00922BDF">
        <w:t>r</w:t>
      </w:r>
      <w:r w:rsidR="001F558D">
        <w:t>spath having an area of</w:t>
      </w:r>
      <w:r w:rsidR="00FC08D2">
        <w:t xml:space="preserve"> 9.92</w:t>
      </w:r>
      <w:r w:rsidR="001F558D">
        <w:t xml:space="preserve"> hectares</w:t>
      </w:r>
      <w:r>
        <w:t>. Until recently it has been used as a sports and social club</w:t>
      </w:r>
      <w:r w:rsidR="0068464B">
        <w:t>, with outdoor pitches for football, cricket and softball and some associated indoor facilities</w:t>
      </w:r>
      <w:r>
        <w:t xml:space="preserve"> operated and managed by Oxford Spor</w:t>
      </w:r>
      <w:r w:rsidR="0068464B">
        <w:t xml:space="preserve">ts and Social Club (OSSC) with a lease from BMW (the landowner). The main users were Oxford United Football Club, Oxford Cricket Club and Oxford Softball. Unfortunately OSSC were unable to continue operating the facilities and the lease expired in </w:t>
      </w:r>
      <w:r w:rsidR="009B3339">
        <w:t xml:space="preserve">June </w:t>
      </w:r>
      <w:r w:rsidR="0068464B">
        <w:t xml:space="preserve">2016. Oxford City Council then secured a short term lease to operate the </w:t>
      </w:r>
      <w:r w:rsidR="008E11A3">
        <w:t>site in order to enable the use by various sports club</w:t>
      </w:r>
      <w:r w:rsidR="00527CCC">
        <w:t>s</w:t>
      </w:r>
      <w:r w:rsidR="008E11A3">
        <w:t xml:space="preserve"> to continue.</w:t>
      </w:r>
      <w:r w:rsidR="00F31C4B">
        <w:t xml:space="preserve"> </w:t>
      </w:r>
      <w:r w:rsidR="008E11A3">
        <w:t>The majority of buildings on the site were demolished in summer 2016</w:t>
      </w:r>
      <w:r w:rsidR="009B3339">
        <w:t xml:space="preserve"> having reached the end of their lifetimes</w:t>
      </w:r>
      <w:r w:rsidR="008E11A3">
        <w:t>.</w:t>
      </w:r>
    </w:p>
    <w:p w:rsidR="00FB4416" w:rsidRDefault="00FB4416" w:rsidP="00FB4416">
      <w:pPr>
        <w:pStyle w:val="ListParagraph"/>
        <w:widowControl w:val="0"/>
        <w:ind w:right="-143"/>
        <w:jc w:val="both"/>
      </w:pPr>
    </w:p>
    <w:p w:rsidR="00FB4416" w:rsidRDefault="008E11A3" w:rsidP="00BC4D1E">
      <w:pPr>
        <w:pStyle w:val="ListParagraph"/>
        <w:widowControl w:val="0"/>
        <w:numPr>
          <w:ilvl w:val="0"/>
          <w:numId w:val="12"/>
        </w:numPr>
        <w:ind w:right="-143"/>
        <w:jc w:val="both"/>
      </w:pPr>
      <w:r>
        <w:t>Large scale industrial development surrounds the site to the west and south. This includes the BMW car manufacturing plant. Directly to the east lies a disused allotment</w:t>
      </w:r>
      <w:r w:rsidR="00133408">
        <w:t xml:space="preserve"> an</w:t>
      </w:r>
      <w:r w:rsidR="00B76B7D">
        <w:t>d agricultural land owned by Oxford</w:t>
      </w:r>
      <w:r w:rsidR="00133408">
        <w:t xml:space="preserve"> City Council</w:t>
      </w:r>
      <w:r>
        <w:t xml:space="preserve">, the majority of which forms part of the Oxford Green Belt. Directly to the north </w:t>
      </w:r>
      <w:proofErr w:type="gramStart"/>
      <w:r w:rsidR="00133408">
        <w:t>lies</w:t>
      </w:r>
      <w:proofErr w:type="gramEnd"/>
      <w:r>
        <w:t xml:space="preserve"> other outdoor sporting f</w:t>
      </w:r>
      <w:r w:rsidR="00133408">
        <w:t>acilities</w:t>
      </w:r>
      <w:r w:rsidR="00B76B7D">
        <w:t xml:space="preserve"> and the Horspath athletics track</w:t>
      </w:r>
      <w:r w:rsidR="00D71E0F">
        <w:t xml:space="preserve"> which</w:t>
      </w:r>
      <w:r w:rsidR="00133408">
        <w:t xml:space="preserve"> are also within</w:t>
      </w:r>
      <w:r>
        <w:t xml:space="preserve"> the</w:t>
      </w:r>
      <w:r w:rsidR="00133408">
        <w:t xml:space="preserve"> Oxford</w:t>
      </w:r>
      <w:r>
        <w:t xml:space="preserve"> Green Belt.</w:t>
      </w:r>
    </w:p>
    <w:p w:rsidR="00FB4416" w:rsidRDefault="00FB4416" w:rsidP="00FB4416"/>
    <w:p w:rsidR="00FB4416" w:rsidRDefault="00FB4416" w:rsidP="00FB4416">
      <w:pPr>
        <w:rPr>
          <w:u w:val="single"/>
        </w:rPr>
      </w:pPr>
      <w:r>
        <w:rPr>
          <w:u w:val="single"/>
        </w:rPr>
        <w:t>Planning Policy Context</w:t>
      </w:r>
    </w:p>
    <w:p w:rsidR="00FB4416" w:rsidRDefault="00FB4416" w:rsidP="00FB4416"/>
    <w:p w:rsidR="00FB4416" w:rsidRDefault="00133408" w:rsidP="00BC4D1E">
      <w:pPr>
        <w:pStyle w:val="ListParagraph"/>
        <w:widowControl w:val="0"/>
        <w:numPr>
          <w:ilvl w:val="0"/>
          <w:numId w:val="12"/>
        </w:numPr>
        <w:ind w:right="-143"/>
        <w:jc w:val="both"/>
      </w:pPr>
      <w:r>
        <w:t>The Sites and Housing Plan</w:t>
      </w:r>
      <w:r w:rsidR="001F558D">
        <w:t xml:space="preserve"> (Feb 2013)</w:t>
      </w:r>
      <w:r>
        <w:t xml:space="preserve"> </w:t>
      </w:r>
      <w:r w:rsidR="00B76B7D">
        <w:t>continues the policy</w:t>
      </w:r>
      <w:r w:rsidR="001F558D">
        <w:t xml:space="preserve"> presumption</w:t>
      </w:r>
      <w:r w:rsidR="00B76B7D">
        <w:t xml:space="preserve"> in the Oxford Local Plan 2001-16 which recognises that BMW are expected to need to</w:t>
      </w:r>
      <w:r>
        <w:t xml:space="preserve"> expand the adjacent car manufacturing plant onto the</w:t>
      </w:r>
      <w:r w:rsidR="00B76B7D">
        <w:t xml:space="preserve"> </w:t>
      </w:r>
      <w:r w:rsidR="00EA4107">
        <w:t>Rover Sports and Social Club s</w:t>
      </w:r>
      <w:r>
        <w:t xml:space="preserve">ite and, that being a large employer, this will help to support the managed economic growth of Oxford. Policy </w:t>
      </w:r>
      <w:r w:rsidR="0009055B">
        <w:t>SP</w:t>
      </w:r>
      <w:r>
        <w:t>49 of the Sites and Housing Plan therefore allocates the site</w:t>
      </w:r>
      <w:r w:rsidR="00495270">
        <w:t xml:space="preserve"> for car manufacturing purposes</w:t>
      </w:r>
      <w:r>
        <w:t xml:space="preserve"> provided that all outdoor sports f</w:t>
      </w:r>
      <w:r w:rsidR="00495270">
        <w:t>acilities</w:t>
      </w:r>
      <w:r>
        <w:t xml:space="preserve"> and asso</w:t>
      </w:r>
      <w:r w:rsidR="00922BDF">
        <w:t xml:space="preserve">ciated indoor facilities are </w:t>
      </w:r>
      <w:proofErr w:type="spellStart"/>
      <w:r w:rsidR="00922BDF">
        <w:t>re</w:t>
      </w:r>
      <w:r>
        <w:t>provided</w:t>
      </w:r>
      <w:proofErr w:type="spellEnd"/>
      <w:r>
        <w:t xml:space="preserve"> elsewhere in the locality.</w:t>
      </w:r>
    </w:p>
    <w:p w:rsidR="00FB4416" w:rsidRDefault="00FB4416" w:rsidP="00FB4416">
      <w:pPr>
        <w:pStyle w:val="ListParagraph"/>
        <w:widowControl w:val="0"/>
        <w:ind w:right="-143"/>
        <w:jc w:val="both"/>
      </w:pPr>
    </w:p>
    <w:p w:rsidR="00FB4416" w:rsidRDefault="00732C12" w:rsidP="00BC4D1E">
      <w:pPr>
        <w:pStyle w:val="ListParagraph"/>
        <w:widowControl w:val="0"/>
        <w:numPr>
          <w:ilvl w:val="0"/>
          <w:numId w:val="12"/>
        </w:numPr>
        <w:ind w:right="-143"/>
        <w:jc w:val="both"/>
      </w:pPr>
      <w:r>
        <w:t xml:space="preserve">This is closely linked to Policy SP21 of the Sites and Housing Plan </w:t>
      </w:r>
      <w:r w:rsidR="001F558D">
        <w:t xml:space="preserve">(Feb 2013) </w:t>
      </w:r>
      <w:r>
        <w:t>which allocates the area of disused allotments and agricultural land</w:t>
      </w:r>
      <w:r w:rsidR="00FF4017">
        <w:t xml:space="preserve"> </w:t>
      </w:r>
      <w:r w:rsidR="006D529E">
        <w:t xml:space="preserve">directly </w:t>
      </w:r>
      <w:r w:rsidR="00FF4017">
        <w:t>to the east of the site</w:t>
      </w:r>
      <w:r w:rsidR="006D529E">
        <w:t xml:space="preserve">, </w:t>
      </w:r>
      <w:r w:rsidR="00495270">
        <w:t>known as the ‘Horspath site’</w:t>
      </w:r>
      <w:r w:rsidR="006D529E">
        <w:t>,</w:t>
      </w:r>
      <w:r>
        <w:t xml:space="preserve"> for outdoor sports and social facilities. Th</w:t>
      </w:r>
      <w:r w:rsidR="00EA4107">
        <w:t>e</w:t>
      </w:r>
      <w:r w:rsidR="006D529E">
        <w:t xml:space="preserve"> Horspath site is owned by Oxford City Council and the</w:t>
      </w:r>
      <w:r w:rsidR="00EA4107">
        <w:t xml:space="preserve"> Sites and Housing Plan </w:t>
      </w:r>
      <w:r w:rsidR="009B3339">
        <w:t>identifies</w:t>
      </w:r>
      <w:r w:rsidR="00EA4107">
        <w:t xml:space="preserve"> this</w:t>
      </w:r>
      <w:r>
        <w:t xml:space="preserve"> </w:t>
      </w:r>
      <w:r w:rsidR="009B3339">
        <w:t xml:space="preserve">site </w:t>
      </w:r>
      <w:r>
        <w:t xml:space="preserve">as a potential location for the </w:t>
      </w:r>
      <w:proofErr w:type="spellStart"/>
      <w:r>
        <w:t>reprovision</w:t>
      </w:r>
      <w:proofErr w:type="spellEnd"/>
      <w:r>
        <w:t xml:space="preserve"> of sports facilities</w:t>
      </w:r>
      <w:r w:rsidR="006D529E">
        <w:t xml:space="preserve"> currently on the Rover Sports and Social Club</w:t>
      </w:r>
      <w:r>
        <w:t>.</w:t>
      </w:r>
    </w:p>
    <w:p w:rsidR="00FB4416" w:rsidRDefault="00FB4416" w:rsidP="00FB4416"/>
    <w:p w:rsidR="00FB4416" w:rsidRDefault="00FB4416" w:rsidP="00FB4416">
      <w:pPr>
        <w:widowControl w:val="0"/>
        <w:ind w:right="-143"/>
        <w:jc w:val="both"/>
      </w:pPr>
      <w:r>
        <w:rPr>
          <w:u w:val="single"/>
        </w:rPr>
        <w:t>Proposal</w:t>
      </w:r>
    </w:p>
    <w:p w:rsidR="00FB4416" w:rsidRDefault="00FB4416" w:rsidP="00FB4416"/>
    <w:p w:rsidR="00FB4416" w:rsidRDefault="0009055B" w:rsidP="00BC4D1E">
      <w:pPr>
        <w:pStyle w:val="ListParagraph"/>
        <w:widowControl w:val="0"/>
        <w:numPr>
          <w:ilvl w:val="0"/>
          <w:numId w:val="12"/>
        </w:numPr>
        <w:ind w:right="-143"/>
        <w:jc w:val="both"/>
      </w:pPr>
      <w:r>
        <w:t xml:space="preserve">BMW are </w:t>
      </w:r>
      <w:r w:rsidR="006D529E">
        <w:t>seeking</w:t>
      </w:r>
      <w:r>
        <w:t xml:space="preserve"> to </w:t>
      </w:r>
      <w:r w:rsidR="001F558D">
        <w:t>provide for</w:t>
      </w:r>
      <w:r>
        <w:t xml:space="preserve"> the </w:t>
      </w:r>
      <w:proofErr w:type="spellStart"/>
      <w:r>
        <w:t>reprovision</w:t>
      </w:r>
      <w:proofErr w:type="spellEnd"/>
      <w:r>
        <w:t xml:space="preserve"> of the existing outdoor sports facilities and associated indoor facilities before they have final plans for the redevelopment of th</w:t>
      </w:r>
      <w:r w:rsidR="006D529E">
        <w:t xml:space="preserve">e Rover Sports and Social Club site for </w:t>
      </w:r>
      <w:r w:rsidR="00764495">
        <w:t>car manufacturing purposes</w:t>
      </w:r>
      <w:r>
        <w:t>. This would allow BMW to plan the expansion</w:t>
      </w:r>
      <w:r w:rsidR="00F1641E">
        <w:t xml:space="preserve"> of their existing car manufacturing plant</w:t>
      </w:r>
      <w:r>
        <w:t xml:space="preserve"> with </w:t>
      </w:r>
      <w:r w:rsidR="00922BDF">
        <w:t>a certain</w:t>
      </w:r>
      <w:r w:rsidR="00C7577B">
        <w:t xml:space="preserve"> degree of confidence as to the requirement for</w:t>
      </w:r>
      <w:r>
        <w:t xml:space="preserve"> </w:t>
      </w:r>
      <w:proofErr w:type="spellStart"/>
      <w:r>
        <w:t>reprovision</w:t>
      </w:r>
      <w:proofErr w:type="spellEnd"/>
      <w:r>
        <w:t>.</w:t>
      </w:r>
    </w:p>
    <w:p w:rsidR="00FB4416" w:rsidRDefault="00FB4416" w:rsidP="00FB4416">
      <w:pPr>
        <w:pStyle w:val="ListParagraph"/>
        <w:widowControl w:val="0"/>
        <w:ind w:right="-143"/>
        <w:jc w:val="both"/>
      </w:pPr>
    </w:p>
    <w:p w:rsidR="009E1AA6" w:rsidRDefault="00B1654C" w:rsidP="009E1AA6">
      <w:pPr>
        <w:pStyle w:val="ListParagraph"/>
        <w:widowControl w:val="0"/>
        <w:numPr>
          <w:ilvl w:val="0"/>
          <w:numId w:val="12"/>
        </w:numPr>
        <w:ind w:right="-143"/>
        <w:jc w:val="both"/>
      </w:pPr>
      <w:r>
        <w:lastRenderedPageBreak/>
        <w:t xml:space="preserve">The proposed </w:t>
      </w:r>
      <w:proofErr w:type="spellStart"/>
      <w:r>
        <w:t>reprovision</w:t>
      </w:r>
      <w:proofErr w:type="spellEnd"/>
      <w:r>
        <w:t xml:space="preserve"> </w:t>
      </w:r>
      <w:r w:rsidRPr="00CF08A3">
        <w:t>takes the form of a</w:t>
      </w:r>
      <w:r w:rsidR="009B3339" w:rsidRPr="00CF08A3">
        <w:t xml:space="preserve"> financial contribution of £4.9 million provided through </w:t>
      </w:r>
      <w:proofErr w:type="gramStart"/>
      <w:r w:rsidR="009B3339" w:rsidRPr="00CF08A3">
        <w:t>a</w:t>
      </w:r>
      <w:proofErr w:type="gramEnd"/>
      <w:r w:rsidR="009B3339" w:rsidRPr="00CF08A3">
        <w:t xml:space="preserve"> s106 legal agreement </w:t>
      </w:r>
      <w:r w:rsidRPr="00CF08A3">
        <w:t xml:space="preserve">to the City Council to </w:t>
      </w:r>
      <w:proofErr w:type="spellStart"/>
      <w:r w:rsidRPr="00CF08A3">
        <w:t>reprovide</w:t>
      </w:r>
      <w:proofErr w:type="spellEnd"/>
      <w:r w:rsidRPr="00CF08A3">
        <w:t xml:space="preserve"> the sports facilities on the adjoining disused allotments and agricultural land to the east (the ‘Horspath Site’ as defined by Policy SP21).</w:t>
      </w:r>
      <w:r w:rsidR="00C7577B" w:rsidRPr="00CF08A3">
        <w:t xml:space="preserve"> </w:t>
      </w:r>
      <w:r w:rsidR="009E1AA6">
        <w:t>T</w:t>
      </w:r>
      <w:r w:rsidR="009E1AA6" w:rsidRPr="00CF08A3">
        <w:t>he d</w:t>
      </w:r>
      <w:r w:rsidR="009E1AA6">
        <w:t xml:space="preserve">raft s106 legal agreement </w:t>
      </w:r>
      <w:r w:rsidR="009E1AA6" w:rsidRPr="00CF08A3">
        <w:t xml:space="preserve">would be completed should officers’ recommendations be accepted (and no new material issues </w:t>
      </w:r>
      <w:proofErr w:type="gramStart"/>
      <w:r w:rsidR="009E1AA6" w:rsidRPr="00CF08A3">
        <w:t>raised</w:t>
      </w:r>
      <w:proofErr w:type="gramEnd"/>
      <w:r w:rsidR="009E1AA6" w:rsidRPr="00CF08A3">
        <w:t xml:space="preserve"> within the consultation period). The financial contribution would be paid six weeks after the determination of the application relating to the Horspath sports facility.</w:t>
      </w:r>
    </w:p>
    <w:p w:rsidR="009E1AA6" w:rsidRDefault="009E1AA6" w:rsidP="009E1AA6">
      <w:pPr>
        <w:pStyle w:val="ListParagraph"/>
      </w:pPr>
    </w:p>
    <w:p w:rsidR="009E1AA6" w:rsidRPr="007243C6" w:rsidRDefault="009E1AA6" w:rsidP="009E1AA6">
      <w:pPr>
        <w:widowControl w:val="0"/>
        <w:numPr>
          <w:ilvl w:val="0"/>
          <w:numId w:val="12"/>
        </w:numPr>
        <w:jc w:val="both"/>
      </w:pPr>
      <w:r w:rsidRPr="007243C6">
        <w:t xml:space="preserve">In terms of replacing the existing sports facility at </w:t>
      </w:r>
      <w:r>
        <w:t>the Rover Sports and Social Club site</w:t>
      </w:r>
      <w:r w:rsidRPr="007243C6">
        <w:t xml:space="preserve">, the proposed </w:t>
      </w:r>
      <w:r>
        <w:t xml:space="preserve">arrangements set out in planning application </w:t>
      </w:r>
      <w:r w:rsidRPr="00CF08A3">
        <w:t>16/03078/FUL</w:t>
      </w:r>
      <w:r>
        <w:t xml:space="preserve"> for the Horspath site </w:t>
      </w:r>
      <w:r w:rsidRPr="007243C6">
        <w:t xml:space="preserve">would be substantially larger than the existing site with approximately 15ha of useable open space compared to the </w:t>
      </w:r>
      <w:r>
        <w:t xml:space="preserve">10ha at the Rover Sports and Social Club site. </w:t>
      </w:r>
      <w:r w:rsidRPr="007243C6">
        <w:t>The proposed layout would</w:t>
      </w:r>
      <w:r>
        <w:t xml:space="preserve"> also</w:t>
      </w:r>
      <w:r w:rsidRPr="007243C6">
        <w:t xml:space="preserve"> allow for a better mix of sports pitches, more modern facilities, along with greater access for the local community and potential for future investment into the site making </w:t>
      </w:r>
      <w:r>
        <w:t>it</w:t>
      </w:r>
      <w:r w:rsidRPr="007243C6">
        <w:t xml:space="preserve"> more sustainable</w:t>
      </w:r>
      <w:r>
        <w:t xml:space="preserve"> in the long term</w:t>
      </w:r>
      <w:r w:rsidRPr="007243C6">
        <w:t>.</w:t>
      </w:r>
    </w:p>
    <w:p w:rsidR="009E1AA6" w:rsidRPr="007243C6" w:rsidRDefault="009E1AA6" w:rsidP="009E1AA6">
      <w:pPr>
        <w:pStyle w:val="ListParagraph"/>
      </w:pPr>
    </w:p>
    <w:p w:rsidR="009E1AA6" w:rsidRDefault="009E1AA6" w:rsidP="009E1AA6">
      <w:pPr>
        <w:widowControl w:val="0"/>
        <w:numPr>
          <w:ilvl w:val="0"/>
          <w:numId w:val="12"/>
        </w:numPr>
        <w:jc w:val="both"/>
      </w:pPr>
      <w:r w:rsidRPr="000D06BD">
        <w:t>Sport England</w:t>
      </w:r>
      <w:r>
        <w:t xml:space="preserve"> supports the proposals set out in planning application </w:t>
      </w:r>
      <w:r w:rsidRPr="00CF08A3">
        <w:t>16/03078/FUL</w:t>
      </w:r>
      <w:r>
        <w:t xml:space="preserve"> on the basis that it would meet their objectives to </w:t>
      </w:r>
      <w:r w:rsidRPr="000D06BD">
        <w:t>address established deficiencies</w:t>
      </w:r>
      <w:r>
        <w:t xml:space="preserve"> in playing pitch provision</w:t>
      </w:r>
      <w:r w:rsidRPr="000D06BD">
        <w:t xml:space="preserve"> within</w:t>
      </w:r>
      <w:r>
        <w:t xml:space="preserve"> the city.</w:t>
      </w:r>
      <w:r w:rsidRPr="000D06BD">
        <w:t xml:space="preserve"> They have recommended conditions</w:t>
      </w:r>
      <w:r>
        <w:t xml:space="preserve"> be imposed to ensure that it would provide an adequate replacement for the proposed loss of the BMW sports ground.  These include requiring an </w:t>
      </w:r>
      <w:r w:rsidRPr="000D06BD">
        <w:t>assessment of the ground conditions to be undertaken</w:t>
      </w:r>
      <w:r>
        <w:t xml:space="preserve"> in order</w:t>
      </w:r>
      <w:r w:rsidRPr="000D06BD">
        <w:t xml:space="preserve"> to ensure that the playing fields will meet their specification; the pavilion is provided as shown on the plans; and a management and maintenance plan is developed for the facility.</w:t>
      </w:r>
    </w:p>
    <w:p w:rsidR="009E1AA6" w:rsidRDefault="009E1AA6" w:rsidP="009E1AA6">
      <w:pPr>
        <w:pStyle w:val="ListParagraph"/>
      </w:pPr>
    </w:p>
    <w:p w:rsidR="00577B4B" w:rsidRDefault="00C7577B" w:rsidP="00BC4D1E">
      <w:pPr>
        <w:pStyle w:val="ListParagraph"/>
        <w:widowControl w:val="0"/>
        <w:numPr>
          <w:ilvl w:val="0"/>
          <w:numId w:val="12"/>
        </w:numPr>
        <w:ind w:right="-143"/>
        <w:jc w:val="both"/>
      </w:pPr>
      <w:r w:rsidRPr="00CF08A3">
        <w:t>This arrangement is</w:t>
      </w:r>
      <w:r w:rsidR="009E1AA6">
        <w:t xml:space="preserve"> also</w:t>
      </w:r>
      <w:r w:rsidRPr="00CF08A3">
        <w:t xml:space="preserve"> acceptable to officers of the Council’s Community Services Directorate wh</w:t>
      </w:r>
      <w:r w:rsidR="00922BDF" w:rsidRPr="00CF08A3">
        <w:t>ose views on the matter are at A</w:t>
      </w:r>
      <w:r w:rsidRPr="00CF08A3">
        <w:t xml:space="preserve">ppendix </w:t>
      </w:r>
      <w:r w:rsidR="003871AF" w:rsidRPr="00CF08A3">
        <w:t>3</w:t>
      </w:r>
      <w:r w:rsidR="00922BDF" w:rsidRPr="00CF08A3">
        <w:t>.</w:t>
      </w:r>
      <w:r w:rsidRPr="00CF08A3">
        <w:t xml:space="preserve"> They are satisfied that </w:t>
      </w:r>
      <w:r w:rsidR="00922BDF" w:rsidRPr="00CF08A3">
        <w:t xml:space="preserve">the </w:t>
      </w:r>
      <w:proofErr w:type="spellStart"/>
      <w:r w:rsidR="00922BDF" w:rsidRPr="00CF08A3">
        <w:t>re</w:t>
      </w:r>
      <w:r w:rsidRPr="00CF08A3">
        <w:t>provision</w:t>
      </w:r>
      <w:proofErr w:type="spellEnd"/>
      <w:r w:rsidRPr="00CF08A3">
        <w:t xml:space="preserve"> scheme is deliverable</w:t>
      </w:r>
      <w:r w:rsidR="003871AF" w:rsidRPr="00CF08A3">
        <w:t xml:space="preserve"> and an acceptable leisure provision.</w:t>
      </w:r>
    </w:p>
    <w:p w:rsidR="00AA4372" w:rsidRDefault="00AA4372" w:rsidP="00AA4372">
      <w:pPr>
        <w:pStyle w:val="ListParagraph"/>
      </w:pPr>
    </w:p>
    <w:p w:rsidR="00577B4B" w:rsidRDefault="009E1AA6" w:rsidP="00AA4372">
      <w:pPr>
        <w:pStyle w:val="ListParagraph"/>
        <w:widowControl w:val="0"/>
        <w:numPr>
          <w:ilvl w:val="0"/>
          <w:numId w:val="12"/>
        </w:numPr>
        <w:ind w:right="-143"/>
        <w:jc w:val="both"/>
      </w:pPr>
      <w:r>
        <w:t>O</w:t>
      </w:r>
      <w:r w:rsidRPr="007243C6">
        <w:t>fficers would advise members that the propos</w:t>
      </w:r>
      <w:r>
        <w:t xml:space="preserve">al </w:t>
      </w:r>
      <w:r w:rsidRPr="007243C6">
        <w:t>would</w:t>
      </w:r>
      <w:r>
        <w:t xml:space="preserve"> therefore</w:t>
      </w:r>
      <w:r w:rsidRPr="007243C6">
        <w:t xml:space="preserve"> represent a significant improvement</w:t>
      </w:r>
      <w:r>
        <w:t xml:space="preserve"> to t</w:t>
      </w:r>
      <w:r w:rsidRPr="007243C6">
        <w:t xml:space="preserve">he provision of sport and leisure facilities in Oxford, and also on the existing facilities at </w:t>
      </w:r>
      <w:r>
        <w:t>the Rover Sports and Social Club site</w:t>
      </w:r>
      <w:r w:rsidRPr="007243C6">
        <w:t xml:space="preserve">, thereby increasing community access and helping to secure the long term sustainability of the key stakeholders based on the existing site.  </w:t>
      </w:r>
      <w:r>
        <w:t xml:space="preserve">Moreover </w:t>
      </w:r>
      <w:r w:rsidRPr="007243C6">
        <w:t xml:space="preserve">the proposal </w:t>
      </w:r>
      <w:r>
        <w:t xml:space="preserve">would also have </w:t>
      </w:r>
      <w:r w:rsidRPr="007243C6">
        <w:t>a very important role in strengthening Oxford’s economy by</w:t>
      </w:r>
      <w:r w:rsidR="00AA4372">
        <w:t xml:space="preserve"> helping to safeguard</w:t>
      </w:r>
      <w:r w:rsidRPr="007243C6">
        <w:t xml:space="preserve"> the future of the BMW plant in Oxford.</w:t>
      </w:r>
    </w:p>
    <w:p w:rsidR="00AA4372" w:rsidRDefault="00AA4372" w:rsidP="00AA4372">
      <w:pPr>
        <w:pStyle w:val="ListParagraph"/>
      </w:pPr>
    </w:p>
    <w:p w:rsidR="00AA4372" w:rsidRPr="00AA4372" w:rsidRDefault="00AA4372" w:rsidP="00AA4372">
      <w:pPr>
        <w:widowControl w:val="0"/>
        <w:ind w:left="720"/>
        <w:jc w:val="both"/>
      </w:pPr>
    </w:p>
    <w:p w:rsidR="00577B4B" w:rsidRPr="00CF08A3" w:rsidRDefault="00577B4B" w:rsidP="00577B4B">
      <w:pPr>
        <w:widowControl w:val="0"/>
        <w:ind w:right="-143"/>
        <w:jc w:val="both"/>
        <w:rPr>
          <w:u w:val="single"/>
        </w:rPr>
      </w:pPr>
      <w:r w:rsidRPr="00CF08A3">
        <w:rPr>
          <w:u w:val="single"/>
        </w:rPr>
        <w:t>Relationship to Planning Application 16/03078/FUL</w:t>
      </w:r>
    </w:p>
    <w:p w:rsidR="00577B4B" w:rsidRPr="00CF08A3" w:rsidRDefault="00577B4B" w:rsidP="00577B4B">
      <w:pPr>
        <w:ind w:left="360"/>
      </w:pPr>
    </w:p>
    <w:p w:rsidR="00577B4B" w:rsidRPr="00CF08A3" w:rsidRDefault="00997ECA" w:rsidP="00577B4B">
      <w:pPr>
        <w:pStyle w:val="ListParagraph"/>
        <w:widowControl w:val="0"/>
        <w:numPr>
          <w:ilvl w:val="0"/>
          <w:numId w:val="12"/>
        </w:numPr>
        <w:ind w:right="-143"/>
        <w:jc w:val="both"/>
      </w:pPr>
      <w:r w:rsidRPr="00CF08A3">
        <w:t>Planning a</w:t>
      </w:r>
      <w:r w:rsidR="00F7629E" w:rsidRPr="00CF08A3">
        <w:t xml:space="preserve">pplication 16/03078/FUL </w:t>
      </w:r>
      <w:r w:rsidRPr="00CF08A3">
        <w:t>details Oxford City Council’s proposals for</w:t>
      </w:r>
      <w:r w:rsidR="0078108E" w:rsidRPr="00CF08A3">
        <w:t xml:space="preserve"> the </w:t>
      </w:r>
      <w:proofErr w:type="spellStart"/>
      <w:r w:rsidR="0078108E" w:rsidRPr="00CF08A3">
        <w:t>reprovision</w:t>
      </w:r>
      <w:proofErr w:type="spellEnd"/>
      <w:r w:rsidR="0078108E" w:rsidRPr="00CF08A3">
        <w:t xml:space="preserve"> of</w:t>
      </w:r>
      <w:r w:rsidRPr="00CF08A3">
        <w:t xml:space="preserve"> sporting facilities on the</w:t>
      </w:r>
      <w:r w:rsidR="0078108E" w:rsidRPr="00CF08A3">
        <w:t xml:space="preserve"> adjoining</w:t>
      </w:r>
      <w:r w:rsidRPr="00CF08A3">
        <w:t xml:space="preserve"> </w:t>
      </w:r>
      <w:r w:rsidR="00F7629E" w:rsidRPr="00CF08A3">
        <w:t xml:space="preserve">Horspath Site. </w:t>
      </w:r>
      <w:r w:rsidR="0041300B" w:rsidRPr="00CF08A3">
        <w:t>The</w:t>
      </w:r>
      <w:r w:rsidR="0078108E" w:rsidRPr="00CF08A3">
        <w:t xml:space="preserve"> application is b</w:t>
      </w:r>
      <w:r w:rsidR="00F7629E" w:rsidRPr="00CF08A3">
        <w:t>eing considered by the East Area Planning Com</w:t>
      </w:r>
      <w:r w:rsidR="0041300B" w:rsidRPr="00CF08A3">
        <w:t>mittee on 1 February 2017. Applications 16/03078/FUL and 17/00139/CONSLT are being considered completely separately.</w:t>
      </w:r>
      <w:r w:rsidR="00922BDF" w:rsidRPr="00CF08A3">
        <w:t xml:space="preserve"> </w:t>
      </w:r>
      <w:r w:rsidR="003871AF" w:rsidRPr="00CF08A3">
        <w:t xml:space="preserve">The officer’s report for </w:t>
      </w:r>
      <w:r w:rsidR="00922BDF" w:rsidRPr="00CF08A3">
        <w:t>application 16/03078/FUL is at A</w:t>
      </w:r>
      <w:r w:rsidR="003871AF" w:rsidRPr="00CF08A3">
        <w:t>ppendix 4.</w:t>
      </w:r>
    </w:p>
    <w:p w:rsidR="00922BDF" w:rsidRPr="00CF08A3" w:rsidRDefault="00922BDF" w:rsidP="00922BDF">
      <w:pPr>
        <w:pStyle w:val="ListParagraph"/>
        <w:widowControl w:val="0"/>
        <w:ind w:right="-143"/>
        <w:jc w:val="both"/>
      </w:pPr>
    </w:p>
    <w:p w:rsidR="00922BDF" w:rsidRDefault="00FC08D2" w:rsidP="001A1005">
      <w:pPr>
        <w:pStyle w:val="ListParagraph"/>
        <w:widowControl w:val="0"/>
        <w:numPr>
          <w:ilvl w:val="0"/>
          <w:numId w:val="12"/>
        </w:numPr>
        <w:ind w:right="-143"/>
        <w:jc w:val="both"/>
      </w:pPr>
      <w:r w:rsidRPr="00CF08A3">
        <w:t>The 1 February 2017 meeting</w:t>
      </w:r>
      <w:r w:rsidR="003871AF" w:rsidRPr="00CF08A3">
        <w:t xml:space="preserve"> of</w:t>
      </w:r>
      <w:r w:rsidR="003871AF">
        <w:t xml:space="preserve"> this Committee will c</w:t>
      </w:r>
      <w:r w:rsidR="00922BDF">
        <w:t>onsider application 16/03078/FUL.</w:t>
      </w:r>
      <w:r>
        <w:t xml:space="preserve"> This meeting will consider whether the mechanism provided for in the draft </w:t>
      </w:r>
      <w:r w:rsidR="00922BDF">
        <w:t xml:space="preserve">s106 </w:t>
      </w:r>
      <w:r>
        <w:t xml:space="preserve">and the delivery of the 16/03078/FUL scheme facilitated by that draft </w:t>
      </w:r>
      <w:r w:rsidR="00922BDF">
        <w:t>s</w:t>
      </w:r>
      <w:r>
        <w:t xml:space="preserve">106 </w:t>
      </w:r>
      <w:r w:rsidR="00922BDF">
        <w:t xml:space="preserve">is capable of satisfying the </w:t>
      </w:r>
      <w:proofErr w:type="spellStart"/>
      <w:r w:rsidR="00922BDF">
        <w:t>re</w:t>
      </w:r>
      <w:r>
        <w:t>provision</w:t>
      </w:r>
      <w:proofErr w:type="spellEnd"/>
      <w:r>
        <w:t xml:space="preserve"> policy requirement of SP49</w:t>
      </w:r>
      <w:r w:rsidR="00922BDF">
        <w:t xml:space="preserve">. </w:t>
      </w:r>
      <w:r>
        <w:t>The advice of officers and statutory consultees who commented upon application 16/03078/FUL is that it is.</w:t>
      </w:r>
    </w:p>
    <w:p w:rsidR="00577B4B" w:rsidRDefault="00577B4B" w:rsidP="00577B4B">
      <w:pPr>
        <w:widowControl w:val="0"/>
        <w:ind w:right="-143"/>
        <w:jc w:val="both"/>
        <w:rPr>
          <w:u w:val="single"/>
        </w:rPr>
      </w:pPr>
    </w:p>
    <w:p w:rsidR="00577B4B" w:rsidRPr="00577B4B" w:rsidRDefault="0041300B" w:rsidP="00577B4B">
      <w:pPr>
        <w:widowControl w:val="0"/>
        <w:ind w:right="-143"/>
        <w:jc w:val="both"/>
        <w:rPr>
          <w:u w:val="single"/>
        </w:rPr>
      </w:pPr>
      <w:r>
        <w:rPr>
          <w:u w:val="single"/>
        </w:rPr>
        <w:t>Officer Assessment</w:t>
      </w:r>
    </w:p>
    <w:p w:rsidR="00577B4B" w:rsidRDefault="00577B4B" w:rsidP="00577B4B">
      <w:pPr>
        <w:widowControl w:val="0"/>
        <w:ind w:right="-143"/>
        <w:jc w:val="both"/>
      </w:pPr>
    </w:p>
    <w:p w:rsidR="00577B4B" w:rsidRDefault="0041300B" w:rsidP="00F7629E">
      <w:pPr>
        <w:pStyle w:val="ListParagraph"/>
        <w:widowControl w:val="0"/>
        <w:numPr>
          <w:ilvl w:val="0"/>
          <w:numId w:val="12"/>
        </w:numPr>
        <w:ind w:right="-143"/>
        <w:jc w:val="both"/>
      </w:pPr>
      <w:r>
        <w:t>There are two key matters to be considered in assessing the</w:t>
      </w:r>
      <w:r w:rsidR="00260C83">
        <w:t xml:space="preserve"> acceptability of the </w:t>
      </w:r>
      <w:r>
        <w:t xml:space="preserve"> </w:t>
      </w:r>
      <w:r w:rsidR="00260C83">
        <w:t xml:space="preserve">proposed </w:t>
      </w:r>
      <w:r w:rsidRPr="00F24FB1">
        <w:t>arrangements for</w:t>
      </w:r>
      <w:r w:rsidR="00260C83">
        <w:t xml:space="preserve"> the</w:t>
      </w:r>
      <w:r w:rsidRPr="00F24FB1">
        <w:t xml:space="preserve"> </w:t>
      </w:r>
      <w:proofErr w:type="spellStart"/>
      <w:r w:rsidRPr="00F24FB1">
        <w:t>reprovision</w:t>
      </w:r>
      <w:proofErr w:type="spellEnd"/>
      <w:r w:rsidRPr="00F24FB1">
        <w:t xml:space="preserve"> of existing sporting facilities</w:t>
      </w:r>
      <w:r w:rsidR="00260C83">
        <w:t xml:space="preserve"> at Rover Sports and Social Club:</w:t>
      </w:r>
    </w:p>
    <w:p w:rsidR="00260C83" w:rsidRDefault="00260C83" w:rsidP="00260C83">
      <w:pPr>
        <w:pStyle w:val="ListParagraph"/>
        <w:widowControl w:val="0"/>
        <w:ind w:right="-143"/>
        <w:jc w:val="both"/>
      </w:pPr>
    </w:p>
    <w:p w:rsidR="00577B4B" w:rsidRDefault="00260C83" w:rsidP="00577B4B">
      <w:pPr>
        <w:pStyle w:val="ListParagraph"/>
        <w:widowControl w:val="0"/>
        <w:numPr>
          <w:ilvl w:val="0"/>
          <w:numId w:val="13"/>
        </w:numPr>
        <w:ind w:left="1276" w:right="-143" w:hanging="283"/>
        <w:jc w:val="both"/>
      </w:pPr>
      <w:r>
        <w:t>W</w:t>
      </w:r>
      <w:r w:rsidR="00577B4B">
        <w:t>hether the proposed sports facilities at</w:t>
      </w:r>
      <w:r w:rsidR="00577B4B" w:rsidRPr="00CF08A3">
        <w:t xml:space="preserve"> the Horspath Site</w:t>
      </w:r>
      <w:r w:rsidRPr="00CF08A3">
        <w:t xml:space="preserve"> as detailed in planning application 16/03078/FUL</w:t>
      </w:r>
      <w:r w:rsidR="00577B4B" w:rsidRPr="00CF08A3">
        <w:t xml:space="preserve"> are adequate/appropriate to </w:t>
      </w:r>
      <w:r w:rsidR="00FC08D2" w:rsidRPr="00CF08A3">
        <w:t xml:space="preserve">prevent </w:t>
      </w:r>
      <w:r w:rsidR="00577B4B" w:rsidRPr="00CF08A3">
        <w:t xml:space="preserve">the </w:t>
      </w:r>
      <w:proofErr w:type="spellStart"/>
      <w:r w:rsidR="00922BDF" w:rsidRPr="00CF08A3">
        <w:t>re</w:t>
      </w:r>
      <w:r w:rsidR="00FC08D2" w:rsidRPr="00CF08A3">
        <w:t>provision</w:t>
      </w:r>
      <w:proofErr w:type="spellEnd"/>
      <w:r w:rsidR="00FC08D2" w:rsidRPr="00CF08A3">
        <w:t xml:space="preserve"> </w:t>
      </w:r>
      <w:r w:rsidR="00577B4B" w:rsidRPr="00CF08A3">
        <w:t>requirements of Policy SP49</w:t>
      </w:r>
      <w:r w:rsidR="00FC08D2" w:rsidRPr="00CF08A3">
        <w:t xml:space="preserve"> resulting in refusal of </w:t>
      </w:r>
      <w:r w:rsidR="00BC6762" w:rsidRPr="00CF08A3">
        <w:t>a planning application for car manufacturing on the land</w:t>
      </w:r>
      <w:r w:rsidR="00577B4B" w:rsidRPr="00CF08A3">
        <w:t xml:space="preserve"> </w:t>
      </w:r>
      <w:r w:rsidR="00FC08D2" w:rsidRPr="00CF08A3">
        <w:t>on the</w:t>
      </w:r>
      <w:r w:rsidR="00FC08D2">
        <w:t xml:space="preserve"> basis </w:t>
      </w:r>
      <w:r w:rsidR="00577B4B">
        <w:t xml:space="preserve">that they provide outdoor sports facilities and indoor sports facilities </w:t>
      </w:r>
      <w:r w:rsidR="00FC08D2">
        <w:t xml:space="preserve">superior </w:t>
      </w:r>
      <w:r w:rsidR="00577B4B">
        <w:t>to those currently on the Ro</w:t>
      </w:r>
      <w:r>
        <w:t>ver Sports and Social Club site; and</w:t>
      </w:r>
      <w:r w:rsidR="00577B4B">
        <w:t xml:space="preserve"> </w:t>
      </w:r>
    </w:p>
    <w:p w:rsidR="00260C83" w:rsidRDefault="00260C83" w:rsidP="00260C83">
      <w:pPr>
        <w:pStyle w:val="ListParagraph"/>
        <w:widowControl w:val="0"/>
        <w:ind w:left="1276" w:right="-143"/>
        <w:jc w:val="both"/>
      </w:pPr>
    </w:p>
    <w:p w:rsidR="00577B4B" w:rsidRDefault="00260C83" w:rsidP="00577B4B">
      <w:pPr>
        <w:pStyle w:val="ListParagraph"/>
        <w:widowControl w:val="0"/>
        <w:numPr>
          <w:ilvl w:val="0"/>
          <w:numId w:val="13"/>
        </w:numPr>
        <w:ind w:left="1276" w:right="-143" w:hanging="283"/>
        <w:jc w:val="both"/>
      </w:pPr>
      <w:r>
        <w:t>W</w:t>
      </w:r>
      <w:r w:rsidR="00577B4B">
        <w:t xml:space="preserve">hether the financial contribution proposed would allow the City Council to be able to </w:t>
      </w:r>
      <w:proofErr w:type="spellStart"/>
      <w:r w:rsidR="00577B4B">
        <w:t>reprovide</w:t>
      </w:r>
      <w:proofErr w:type="spellEnd"/>
      <w:r w:rsidR="00577B4B">
        <w:t xml:space="preserve"> the facilities on the Horspath site.</w:t>
      </w:r>
    </w:p>
    <w:p w:rsidR="00577B4B" w:rsidRDefault="00577B4B" w:rsidP="00577B4B">
      <w:pPr>
        <w:pStyle w:val="ListParagraph"/>
        <w:widowControl w:val="0"/>
        <w:ind w:right="-143"/>
        <w:jc w:val="both"/>
      </w:pPr>
    </w:p>
    <w:p w:rsidR="00577B4B" w:rsidRDefault="00260C83" w:rsidP="00E12059">
      <w:pPr>
        <w:pStyle w:val="ListParagraph"/>
        <w:widowControl w:val="0"/>
        <w:numPr>
          <w:ilvl w:val="0"/>
          <w:numId w:val="12"/>
        </w:numPr>
        <w:ind w:right="-143"/>
        <w:jc w:val="both"/>
      </w:pPr>
      <w:r>
        <w:t>The Head of Community Services</w:t>
      </w:r>
      <w:r w:rsidR="00F7629E">
        <w:t xml:space="preserve"> has confirmed that both the proposed </w:t>
      </w:r>
      <w:proofErr w:type="spellStart"/>
      <w:r w:rsidR="00F7629E">
        <w:t>re</w:t>
      </w:r>
      <w:r w:rsidR="00D801F2">
        <w:t>provi</w:t>
      </w:r>
      <w:r w:rsidR="00F7629E">
        <w:t>sion</w:t>
      </w:r>
      <w:proofErr w:type="spellEnd"/>
      <w:r w:rsidR="00D801F2">
        <w:t xml:space="preserve"> of the sporting facilities</w:t>
      </w:r>
      <w:r w:rsidR="00F7629E">
        <w:t xml:space="preserve"> at the Horspath site </w:t>
      </w:r>
      <w:r w:rsidR="00D801F2">
        <w:t>as detailed in planning application 16/03078/FUL</w:t>
      </w:r>
      <w:r w:rsidR="00F7629E">
        <w:t xml:space="preserve"> and the financial contribution </w:t>
      </w:r>
      <w:r w:rsidR="00D801F2">
        <w:t xml:space="preserve">of £4.9 million </w:t>
      </w:r>
      <w:r w:rsidR="00F7629E">
        <w:t xml:space="preserve">to allow </w:t>
      </w:r>
      <w:r w:rsidR="00D801F2">
        <w:t xml:space="preserve">this </w:t>
      </w:r>
      <w:proofErr w:type="spellStart"/>
      <w:r w:rsidR="00F7629E">
        <w:t>reprovison</w:t>
      </w:r>
      <w:proofErr w:type="spellEnd"/>
      <w:r w:rsidR="00F7629E">
        <w:t xml:space="preserve"> </w:t>
      </w:r>
      <w:proofErr w:type="gramStart"/>
      <w:r w:rsidR="00F7629E">
        <w:t>a</w:t>
      </w:r>
      <w:r w:rsidR="00577B4B">
        <w:t>re</w:t>
      </w:r>
      <w:proofErr w:type="gramEnd"/>
      <w:r w:rsidR="00577B4B">
        <w:t xml:space="preserve"> </w:t>
      </w:r>
      <w:r w:rsidR="00D801F2">
        <w:t xml:space="preserve">both </w:t>
      </w:r>
      <w:r w:rsidR="00577B4B">
        <w:t>acceptable and appropriate.</w:t>
      </w:r>
    </w:p>
    <w:p w:rsidR="00577B4B" w:rsidRDefault="00577B4B" w:rsidP="00577B4B">
      <w:pPr>
        <w:pStyle w:val="ListParagraph"/>
        <w:widowControl w:val="0"/>
        <w:ind w:right="-143"/>
        <w:jc w:val="both"/>
      </w:pPr>
    </w:p>
    <w:p w:rsidR="00577B4B" w:rsidRDefault="00BC6762" w:rsidP="00577B4B">
      <w:pPr>
        <w:pStyle w:val="ListParagraph"/>
        <w:widowControl w:val="0"/>
        <w:numPr>
          <w:ilvl w:val="0"/>
          <w:numId w:val="12"/>
        </w:numPr>
        <w:ind w:right="-143"/>
        <w:jc w:val="both"/>
      </w:pPr>
      <w:r>
        <w:t>G</w:t>
      </w:r>
      <w:r w:rsidR="005F4773">
        <w:t xml:space="preserve">iven that the </w:t>
      </w:r>
      <w:r w:rsidR="003273EE">
        <w:t>operations of Oxford Sports and Social Club</w:t>
      </w:r>
      <w:r w:rsidR="005F4773">
        <w:t xml:space="preserve"> have ceased and that </w:t>
      </w:r>
      <w:r>
        <w:t xml:space="preserve">the condition </w:t>
      </w:r>
      <w:r w:rsidR="00D83402">
        <w:t xml:space="preserve">of </w:t>
      </w:r>
      <w:r w:rsidR="005F4773">
        <w:t>the exi</w:t>
      </w:r>
      <w:r w:rsidR="00D83402">
        <w:t xml:space="preserve">sting </w:t>
      </w:r>
      <w:r w:rsidR="00D801F2">
        <w:t xml:space="preserve">sporting </w:t>
      </w:r>
      <w:r w:rsidR="00D83402">
        <w:t xml:space="preserve">facilities on the </w:t>
      </w:r>
      <w:r w:rsidR="00D801F2">
        <w:t xml:space="preserve">Rover Sports and Social Club </w:t>
      </w:r>
      <w:r w:rsidR="00D83402">
        <w:t>site fall below standard</w:t>
      </w:r>
      <w:r>
        <w:t xml:space="preserve"> in a number of areas</w:t>
      </w:r>
      <w:r w:rsidR="00D83402">
        <w:t>, there are also benefits to the community in</w:t>
      </w:r>
      <w:r w:rsidR="00204A69">
        <w:t xml:space="preserve"> </w:t>
      </w:r>
      <w:proofErr w:type="spellStart"/>
      <w:r w:rsidR="00204A69">
        <w:t>re</w:t>
      </w:r>
      <w:r w:rsidR="00D83402">
        <w:t>providi</w:t>
      </w:r>
      <w:r w:rsidR="00D801F2">
        <w:t>ng</w:t>
      </w:r>
      <w:proofErr w:type="spellEnd"/>
      <w:r w:rsidR="00D801F2">
        <w:t xml:space="preserve"> facilities in advance as local people and sports clubs</w:t>
      </w:r>
      <w:r w:rsidR="00D83402">
        <w:t xml:space="preserve"> will have use of modern, high quality facilities that comply with sporting standards.</w:t>
      </w:r>
    </w:p>
    <w:p w:rsidR="00577B4B" w:rsidRDefault="00577B4B" w:rsidP="00577B4B">
      <w:pPr>
        <w:pStyle w:val="Header"/>
        <w:widowControl w:val="0"/>
        <w:tabs>
          <w:tab w:val="clear" w:pos="4153"/>
          <w:tab w:val="clear" w:pos="8306"/>
        </w:tabs>
        <w:rPr>
          <w:b/>
          <w:bCs/>
        </w:rPr>
      </w:pPr>
    </w:p>
    <w:p w:rsidR="00577B4B" w:rsidRDefault="00577B4B" w:rsidP="00577B4B">
      <w:pPr>
        <w:pStyle w:val="Header"/>
        <w:widowControl w:val="0"/>
        <w:tabs>
          <w:tab w:val="clear" w:pos="4153"/>
          <w:tab w:val="clear" w:pos="8306"/>
        </w:tabs>
        <w:rPr>
          <w:b/>
          <w:bCs/>
        </w:rPr>
      </w:pPr>
      <w:r>
        <w:rPr>
          <w:b/>
          <w:bCs/>
        </w:rPr>
        <w:t>Conclusion:</w:t>
      </w:r>
    </w:p>
    <w:p w:rsidR="00577B4B" w:rsidRPr="00577B4B" w:rsidRDefault="00577B4B" w:rsidP="00577B4B">
      <w:pPr>
        <w:rPr>
          <w:bCs/>
        </w:rPr>
      </w:pPr>
    </w:p>
    <w:p w:rsidR="00D801F2" w:rsidRPr="005F03AD" w:rsidRDefault="00527CCC" w:rsidP="00D801F2">
      <w:pPr>
        <w:pStyle w:val="ListParagraph"/>
        <w:widowControl w:val="0"/>
        <w:numPr>
          <w:ilvl w:val="0"/>
          <w:numId w:val="12"/>
        </w:numPr>
        <w:ind w:right="-143"/>
        <w:jc w:val="both"/>
      </w:pPr>
      <w:r w:rsidRPr="00577B4B">
        <w:rPr>
          <w:bCs/>
        </w:rPr>
        <w:t>The propos</w:t>
      </w:r>
      <w:r w:rsidR="00D801F2">
        <w:rPr>
          <w:bCs/>
        </w:rPr>
        <w:t>ed legal agreement is</w:t>
      </w:r>
      <w:r w:rsidRPr="00577B4B">
        <w:rPr>
          <w:bCs/>
        </w:rPr>
        <w:t xml:space="preserve"> considered to provide </w:t>
      </w:r>
      <w:r w:rsidR="00BC6762">
        <w:rPr>
          <w:bCs/>
        </w:rPr>
        <w:t>acceptable</w:t>
      </w:r>
      <w:r w:rsidR="00BC6762" w:rsidRPr="00577B4B">
        <w:rPr>
          <w:bCs/>
        </w:rPr>
        <w:t xml:space="preserve"> </w:t>
      </w:r>
      <w:r w:rsidRPr="00577B4B">
        <w:rPr>
          <w:bCs/>
        </w:rPr>
        <w:t xml:space="preserve">arrangements for the </w:t>
      </w:r>
      <w:proofErr w:type="spellStart"/>
      <w:r w:rsidRPr="00577B4B">
        <w:rPr>
          <w:bCs/>
        </w:rPr>
        <w:t>re</w:t>
      </w:r>
      <w:r w:rsidR="00D801F2">
        <w:rPr>
          <w:bCs/>
        </w:rPr>
        <w:t>pro</w:t>
      </w:r>
      <w:r w:rsidRPr="00577B4B">
        <w:rPr>
          <w:bCs/>
        </w:rPr>
        <w:t>vision</w:t>
      </w:r>
      <w:proofErr w:type="spellEnd"/>
      <w:r w:rsidRPr="00577B4B">
        <w:rPr>
          <w:bCs/>
        </w:rPr>
        <w:t xml:space="preserve"> of</w:t>
      </w:r>
      <w:r w:rsidR="00D801F2">
        <w:t xml:space="preserve"> </w:t>
      </w:r>
      <w:r w:rsidRPr="00527CCC">
        <w:t xml:space="preserve">existing </w:t>
      </w:r>
      <w:r w:rsidR="00D801F2">
        <w:t>outdoor and indoor sporting</w:t>
      </w:r>
      <w:r w:rsidRPr="00527CCC">
        <w:t xml:space="preserve"> facilities at Rover Sports and Social Club, Roman Way</w:t>
      </w:r>
      <w:r w:rsidR="00763304">
        <w:t xml:space="preserve"> as might be expected</w:t>
      </w:r>
      <w:r w:rsidR="00D801F2">
        <w:t xml:space="preserve"> if the site were being redeveloped for car manufacturing purposes</w:t>
      </w:r>
      <w:r w:rsidRPr="00577B4B">
        <w:rPr>
          <w:bCs/>
        </w:rPr>
        <w:t>. T</w:t>
      </w:r>
      <w:r w:rsidR="008979BA" w:rsidRPr="00577B4B">
        <w:rPr>
          <w:bCs/>
        </w:rPr>
        <w:t xml:space="preserve">herefore </w:t>
      </w:r>
      <w:r w:rsidR="00D801F2">
        <w:rPr>
          <w:bCs/>
        </w:rPr>
        <w:t>officer</w:t>
      </w:r>
      <w:r w:rsidR="008979BA" w:rsidRPr="00577B4B">
        <w:rPr>
          <w:bCs/>
        </w:rPr>
        <w:t>s</w:t>
      </w:r>
      <w:r w:rsidR="00D801F2">
        <w:rPr>
          <w:bCs/>
        </w:rPr>
        <w:t>’</w:t>
      </w:r>
      <w:r w:rsidR="008979BA" w:rsidRPr="00577B4B">
        <w:rPr>
          <w:bCs/>
        </w:rPr>
        <w:t xml:space="preserve"> recommendation to the Members of the </w:t>
      </w:r>
      <w:r w:rsidRPr="00577B4B">
        <w:rPr>
          <w:bCs/>
        </w:rPr>
        <w:t xml:space="preserve">East Area Planning Committee is </w:t>
      </w:r>
      <w:r w:rsidRPr="00527CCC">
        <w:t xml:space="preserve">to find the proposed arrangements for the </w:t>
      </w:r>
      <w:proofErr w:type="spellStart"/>
      <w:r w:rsidRPr="00527CCC">
        <w:t>reprovision</w:t>
      </w:r>
      <w:proofErr w:type="spellEnd"/>
      <w:r w:rsidRPr="00527CCC">
        <w:t xml:space="preserve"> of existing sports facilities at Rover Sports and Social Club, Roman Way adequate on the basis of there being no new material comments received by the end of the consultatio</w:t>
      </w:r>
      <w:r w:rsidR="00F7629E">
        <w:t>n period (16</w:t>
      </w:r>
      <w:r w:rsidR="00D801F2">
        <w:t xml:space="preserve"> February 2017) and to a</w:t>
      </w:r>
      <w:r w:rsidR="00D801F2" w:rsidRPr="005F03AD">
        <w:t>uthorise officers to enter into a legal agreement with BMW to secure this funding for the purposes outlined in this report.</w:t>
      </w:r>
    </w:p>
    <w:p w:rsidR="008979BA" w:rsidRDefault="008979BA" w:rsidP="008979BA">
      <w:pPr>
        <w:pStyle w:val="Header"/>
        <w:widowControl w:val="0"/>
        <w:tabs>
          <w:tab w:val="clear" w:pos="4153"/>
          <w:tab w:val="clear" w:pos="8306"/>
        </w:tabs>
        <w:rPr>
          <w:bCs/>
        </w:rPr>
      </w:pPr>
    </w:p>
    <w:p w:rsidR="00F44E35" w:rsidRPr="00F44E35" w:rsidRDefault="00F44E35" w:rsidP="00F44E35">
      <w:pPr>
        <w:widowControl w:val="0"/>
      </w:pPr>
      <w:r w:rsidRPr="00F44E35">
        <w:lastRenderedPageBreak/>
        <w:t>Human Rights Act 1998</w:t>
      </w:r>
    </w:p>
    <w:p w:rsidR="00F44E35" w:rsidRPr="00F44E35" w:rsidRDefault="00F44E35" w:rsidP="00F44E35">
      <w:pPr>
        <w:widowControl w:val="0"/>
      </w:pPr>
    </w:p>
    <w:p w:rsidR="00F44E35" w:rsidRPr="00F44E35" w:rsidRDefault="00F44E35" w:rsidP="00F44E35">
      <w:pPr>
        <w:ind w:right="397"/>
        <w:jc w:val="both"/>
      </w:pPr>
      <w:r w:rsidRPr="00F44E35">
        <w:t xml:space="preserve">Officers have considered the Human Rights Act 1998 in reaching </w:t>
      </w:r>
      <w:r w:rsidR="00BC6762">
        <w:t>the</w:t>
      </w:r>
      <w:r w:rsidR="00BC6762" w:rsidRPr="00F44E35">
        <w:t xml:space="preserve"> </w:t>
      </w:r>
      <w:r w:rsidR="00BC6762">
        <w:t>recommendation</w:t>
      </w:r>
      <w:r w:rsidR="00024917">
        <w:t>s in this report.</w:t>
      </w:r>
      <w:r w:rsidR="00877C96">
        <w:t xml:space="preserve"> </w:t>
      </w:r>
      <w:r w:rsidRPr="00F44E35">
        <w:t>Officers have considered the potential interference with the rights of the owners/occupiers of surrounding properties under Article 8 and/or Article 1 of the First Protocol of the Act and consider that it is proportionate.</w:t>
      </w:r>
    </w:p>
    <w:p w:rsidR="00F44E35" w:rsidRPr="00F44E35" w:rsidRDefault="00F44E35" w:rsidP="00F44E35">
      <w:pPr>
        <w:ind w:right="397"/>
        <w:jc w:val="both"/>
      </w:pPr>
    </w:p>
    <w:p w:rsidR="00F44E35" w:rsidRPr="00F44E35" w:rsidRDefault="00F44E35" w:rsidP="00F44E35">
      <w:pPr>
        <w:ind w:right="397"/>
        <w:jc w:val="both"/>
      </w:pPr>
      <w:r w:rsidRPr="00F44E35">
        <w:t>Officers have also considered the</w:t>
      </w:r>
      <w:r w:rsidR="00024917">
        <w:t xml:space="preserve"> potential for</w:t>
      </w:r>
      <w:r w:rsidRPr="00F44E35">
        <w:t xml:space="preserve"> interference with the human rights of the applicant under Article 8 and/or Article 1 of the First Protocol caused by </w:t>
      </w:r>
      <w:r w:rsidR="00024917">
        <w:t>the decisions recommended</w:t>
      </w:r>
      <w:r w:rsidR="00877C96">
        <w:t xml:space="preserve">. </w:t>
      </w:r>
      <w:r w:rsidRPr="00F44E35">
        <w:t xml:space="preserve">Officers consider that </w:t>
      </w:r>
      <w:r w:rsidR="00024917">
        <w:t>there is no such interference.</w:t>
      </w:r>
    </w:p>
    <w:p w:rsidR="00F44E35" w:rsidRPr="00F44E35" w:rsidRDefault="00F44E35" w:rsidP="00F44E35">
      <w:pPr>
        <w:ind w:right="397"/>
        <w:jc w:val="both"/>
      </w:pPr>
    </w:p>
    <w:p w:rsidR="00F44E35" w:rsidRPr="00F44E35" w:rsidRDefault="00F44E35" w:rsidP="00F44E35">
      <w:pPr>
        <w:ind w:right="397"/>
        <w:jc w:val="both"/>
      </w:pPr>
    </w:p>
    <w:p w:rsidR="00F44E35" w:rsidRPr="00F44E35" w:rsidRDefault="00F44E35" w:rsidP="00F44E35">
      <w:pPr>
        <w:rPr>
          <w:lang w:val="en-US"/>
        </w:rPr>
      </w:pPr>
      <w:r w:rsidRPr="00F44E35">
        <w:rPr>
          <w:lang w:val="en-US"/>
        </w:rPr>
        <w:t>Section 17 of the Crime and Disorder Act 1998</w:t>
      </w:r>
    </w:p>
    <w:p w:rsidR="00F44E35" w:rsidRPr="00F44E35" w:rsidRDefault="00F44E35" w:rsidP="00F44E35">
      <w:pPr>
        <w:rPr>
          <w:lang w:val="en-US"/>
        </w:rPr>
      </w:pPr>
    </w:p>
    <w:p w:rsidR="00F44E35" w:rsidRPr="00F44E35" w:rsidRDefault="00F44E35" w:rsidP="00F44E35">
      <w:pPr>
        <w:ind w:right="397"/>
        <w:jc w:val="both"/>
      </w:pPr>
      <w:r w:rsidRPr="00F44E35">
        <w:rPr>
          <w:lang w:val="en-US"/>
        </w:rPr>
        <w:t>Officers have considered, with due regard, the likely effect of the proposal on the nee</w:t>
      </w:r>
      <w:r w:rsidR="00877C96">
        <w:rPr>
          <w:lang w:val="en-US"/>
        </w:rPr>
        <w:t>d to reduce crime and disorder.</w:t>
      </w:r>
      <w:r w:rsidRPr="00F44E35">
        <w:rPr>
          <w:lang w:val="en-US"/>
        </w:rPr>
        <w:t xml:space="preserve"> </w:t>
      </w:r>
      <w:r w:rsidR="00024917">
        <w:rPr>
          <w:lang w:val="en-US"/>
        </w:rPr>
        <w:t>O</w:t>
      </w:r>
      <w:r w:rsidRPr="00F44E35">
        <w:rPr>
          <w:lang w:val="en-US"/>
        </w:rPr>
        <w:t>fficers consider that the proposal will not undermine crime prevention or the promotion of community safety.</w:t>
      </w:r>
    </w:p>
    <w:p w:rsidR="00F44E35" w:rsidRPr="00F44E35" w:rsidRDefault="00F44E35" w:rsidP="00F44E35">
      <w:pPr>
        <w:ind w:right="397"/>
        <w:jc w:val="both"/>
      </w:pPr>
    </w:p>
    <w:p w:rsidR="00F44E35" w:rsidRPr="00F44E35" w:rsidRDefault="00F44E35" w:rsidP="00F44E35">
      <w:pPr>
        <w:ind w:right="397"/>
        <w:jc w:val="both"/>
      </w:pPr>
    </w:p>
    <w:p w:rsidR="00F44E35" w:rsidRPr="00F44E35" w:rsidRDefault="00F44E35" w:rsidP="00F44E35">
      <w:pPr>
        <w:ind w:right="397"/>
        <w:jc w:val="both"/>
        <w:rPr>
          <w:b/>
          <w:bCs/>
        </w:rPr>
      </w:pPr>
      <w:r w:rsidRPr="00F44E35">
        <w:rPr>
          <w:b/>
          <w:bCs/>
        </w:rPr>
        <w:t xml:space="preserve">Background Papers: </w:t>
      </w:r>
    </w:p>
    <w:p w:rsidR="00F44E35" w:rsidRPr="00F44E35" w:rsidRDefault="00F44E35" w:rsidP="00F44E35">
      <w:pPr>
        <w:ind w:right="397"/>
        <w:jc w:val="both"/>
      </w:pPr>
    </w:p>
    <w:p w:rsidR="00F44E35" w:rsidRPr="00F44E35" w:rsidRDefault="00F44E35" w:rsidP="00F44E35">
      <w:r w:rsidRPr="00F44E35">
        <w:rPr>
          <w:b/>
          <w:bCs/>
        </w:rPr>
        <w:t xml:space="preserve">Contact Officer: </w:t>
      </w:r>
      <w:r w:rsidR="00B6661C">
        <w:t>Rebekah Knight</w:t>
      </w:r>
    </w:p>
    <w:p w:rsidR="00F44E35" w:rsidRPr="00F44E35" w:rsidRDefault="00F44E35" w:rsidP="00F44E35">
      <w:r w:rsidRPr="00F44E35">
        <w:rPr>
          <w:b/>
          <w:bCs/>
        </w:rPr>
        <w:t xml:space="preserve">Extension: </w:t>
      </w:r>
      <w:r w:rsidR="00B6661C">
        <w:t>2612</w:t>
      </w:r>
    </w:p>
    <w:p w:rsidR="006572A4" w:rsidRDefault="00F44E35">
      <w:r w:rsidRPr="00F44E35">
        <w:rPr>
          <w:b/>
          <w:bCs/>
        </w:rPr>
        <w:t xml:space="preserve">Date: </w:t>
      </w:r>
      <w:r w:rsidR="00CF08A3">
        <w:t>27</w:t>
      </w:r>
      <w:r w:rsidR="0000659E">
        <w:t xml:space="preserve"> January 2017</w:t>
      </w:r>
    </w:p>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C6" w:rsidRDefault="006A63C6">
      <w:r>
        <w:separator/>
      </w:r>
    </w:p>
  </w:endnote>
  <w:endnote w:type="continuationSeparator" w:id="0">
    <w:p w:rsidR="006A63C6" w:rsidRDefault="006A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C6" w:rsidRDefault="006A63C6">
      <w:r>
        <w:separator/>
      </w:r>
    </w:p>
  </w:footnote>
  <w:footnote w:type="continuationSeparator" w:id="0">
    <w:p w:rsidR="006A63C6" w:rsidRDefault="006A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C80"/>
    <w:multiLevelType w:val="hybridMultilevel"/>
    <w:tmpl w:val="5ED471E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52FF1"/>
    <w:multiLevelType w:val="hybridMultilevel"/>
    <w:tmpl w:val="BBB8FE4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133049A"/>
    <w:multiLevelType w:val="hybridMultilevel"/>
    <w:tmpl w:val="82BABAAC"/>
    <w:lvl w:ilvl="0" w:tplc="101ECF30">
      <w:start w:val="1"/>
      <w:numFmt w:val="lowerRoman"/>
      <w:lvlText w:val="%1."/>
      <w:lvlJc w:val="right"/>
      <w:pPr>
        <w:ind w:left="780" w:hanging="360"/>
      </w:pPr>
      <w:rPr>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9A878D6"/>
    <w:multiLevelType w:val="hybridMultilevel"/>
    <w:tmpl w:val="82BABAAC"/>
    <w:lvl w:ilvl="0" w:tplc="101ECF30">
      <w:start w:val="1"/>
      <w:numFmt w:val="lowerRoman"/>
      <w:lvlText w:val="%1."/>
      <w:lvlJc w:val="right"/>
      <w:pPr>
        <w:ind w:left="780" w:hanging="360"/>
      </w:pPr>
      <w:rPr>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EBC21AC"/>
    <w:multiLevelType w:val="hybridMultilevel"/>
    <w:tmpl w:val="F9ACD8B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374A54C7"/>
    <w:multiLevelType w:val="hybridMultilevel"/>
    <w:tmpl w:val="3A785F5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E6205B9"/>
    <w:multiLevelType w:val="hybridMultilevel"/>
    <w:tmpl w:val="5E08D6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0">
    <w:nsid w:val="50301573"/>
    <w:multiLevelType w:val="hybridMultilevel"/>
    <w:tmpl w:val="8514D57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D403B9"/>
    <w:multiLevelType w:val="hybridMultilevel"/>
    <w:tmpl w:val="F48AF91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08B799A"/>
    <w:multiLevelType w:val="hybridMultilevel"/>
    <w:tmpl w:val="A26EEB1E"/>
    <w:lvl w:ilvl="0" w:tplc="17021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A03DFE"/>
    <w:multiLevelType w:val="hybridMultilevel"/>
    <w:tmpl w:val="24D4352A"/>
    <w:lvl w:ilvl="0" w:tplc="2E886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7451BA"/>
    <w:multiLevelType w:val="hybridMultilevel"/>
    <w:tmpl w:val="194CBB0A"/>
    <w:lvl w:ilvl="0" w:tplc="575821C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7"/>
  </w:num>
  <w:num w:numId="6">
    <w:abstractNumId w:val="14"/>
  </w:num>
  <w:num w:numId="7">
    <w:abstractNumId w:val="0"/>
  </w:num>
  <w:num w:numId="8">
    <w:abstractNumId w:val="8"/>
  </w:num>
  <w:num w:numId="9">
    <w:abstractNumId w:val="10"/>
  </w:num>
  <w:num w:numId="10">
    <w:abstractNumId w:val="2"/>
  </w:num>
  <w:num w:numId="11">
    <w:abstractNumId w:val="12"/>
  </w:num>
  <w:num w:numId="12">
    <w:abstractNumId w:val="13"/>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659E"/>
    <w:rsid w:val="00024917"/>
    <w:rsid w:val="0003016D"/>
    <w:rsid w:val="000814A0"/>
    <w:rsid w:val="0009055B"/>
    <w:rsid w:val="000A0800"/>
    <w:rsid w:val="000E0039"/>
    <w:rsid w:val="000E3FC7"/>
    <w:rsid w:val="001176FA"/>
    <w:rsid w:val="00133408"/>
    <w:rsid w:val="001537A3"/>
    <w:rsid w:val="001A1005"/>
    <w:rsid w:val="001A5C80"/>
    <w:rsid w:val="001A7FAE"/>
    <w:rsid w:val="001B7B1A"/>
    <w:rsid w:val="001D5A37"/>
    <w:rsid w:val="001F558D"/>
    <w:rsid w:val="002030B3"/>
    <w:rsid w:val="00204A69"/>
    <w:rsid w:val="002167DD"/>
    <w:rsid w:val="0025766D"/>
    <w:rsid w:val="00260C83"/>
    <w:rsid w:val="002F2AEA"/>
    <w:rsid w:val="003020AA"/>
    <w:rsid w:val="00313C03"/>
    <w:rsid w:val="003253CF"/>
    <w:rsid w:val="003273EE"/>
    <w:rsid w:val="00360E6B"/>
    <w:rsid w:val="00384C93"/>
    <w:rsid w:val="003851B2"/>
    <w:rsid w:val="003871AF"/>
    <w:rsid w:val="003D47D7"/>
    <w:rsid w:val="003D785B"/>
    <w:rsid w:val="004070F5"/>
    <w:rsid w:val="0041300B"/>
    <w:rsid w:val="0041667B"/>
    <w:rsid w:val="00417982"/>
    <w:rsid w:val="00442ADD"/>
    <w:rsid w:val="00463A94"/>
    <w:rsid w:val="00466FA2"/>
    <w:rsid w:val="00475684"/>
    <w:rsid w:val="00495270"/>
    <w:rsid w:val="004964CD"/>
    <w:rsid w:val="00527CCC"/>
    <w:rsid w:val="00552130"/>
    <w:rsid w:val="00577B4B"/>
    <w:rsid w:val="005C7829"/>
    <w:rsid w:val="005E6077"/>
    <w:rsid w:val="005F03AD"/>
    <w:rsid w:val="005F4773"/>
    <w:rsid w:val="005F4C43"/>
    <w:rsid w:val="0060198E"/>
    <w:rsid w:val="006546BD"/>
    <w:rsid w:val="006572A4"/>
    <w:rsid w:val="0068464B"/>
    <w:rsid w:val="006A18A9"/>
    <w:rsid w:val="006A63C6"/>
    <w:rsid w:val="006D529E"/>
    <w:rsid w:val="006E074C"/>
    <w:rsid w:val="006E732D"/>
    <w:rsid w:val="006F7133"/>
    <w:rsid w:val="00703E1E"/>
    <w:rsid w:val="0070423B"/>
    <w:rsid w:val="00716752"/>
    <w:rsid w:val="007222B4"/>
    <w:rsid w:val="00732C12"/>
    <w:rsid w:val="00763304"/>
    <w:rsid w:val="00764495"/>
    <w:rsid w:val="0077438C"/>
    <w:rsid w:val="00777C49"/>
    <w:rsid w:val="0078108E"/>
    <w:rsid w:val="007B7FE9"/>
    <w:rsid w:val="007C3513"/>
    <w:rsid w:val="00843CCF"/>
    <w:rsid w:val="00863F3A"/>
    <w:rsid w:val="00877C96"/>
    <w:rsid w:val="0088775E"/>
    <w:rsid w:val="008979BA"/>
    <w:rsid w:val="008A04B9"/>
    <w:rsid w:val="008C08B6"/>
    <w:rsid w:val="008E11A3"/>
    <w:rsid w:val="00905008"/>
    <w:rsid w:val="00922BDF"/>
    <w:rsid w:val="00925EF5"/>
    <w:rsid w:val="00931C7B"/>
    <w:rsid w:val="00941AF5"/>
    <w:rsid w:val="00980A87"/>
    <w:rsid w:val="00997ECA"/>
    <w:rsid w:val="009A28AD"/>
    <w:rsid w:val="009A692F"/>
    <w:rsid w:val="009B3339"/>
    <w:rsid w:val="009C0777"/>
    <w:rsid w:val="009E1AA6"/>
    <w:rsid w:val="009F42C7"/>
    <w:rsid w:val="009F58C4"/>
    <w:rsid w:val="009F75C5"/>
    <w:rsid w:val="00A02636"/>
    <w:rsid w:val="00A05288"/>
    <w:rsid w:val="00A45F3E"/>
    <w:rsid w:val="00AA4372"/>
    <w:rsid w:val="00AA4D6D"/>
    <w:rsid w:val="00AB0277"/>
    <w:rsid w:val="00AC027C"/>
    <w:rsid w:val="00AC1CB1"/>
    <w:rsid w:val="00AD1C42"/>
    <w:rsid w:val="00B018C1"/>
    <w:rsid w:val="00B1654C"/>
    <w:rsid w:val="00B522DD"/>
    <w:rsid w:val="00B620FA"/>
    <w:rsid w:val="00B6661C"/>
    <w:rsid w:val="00B76B7D"/>
    <w:rsid w:val="00B84732"/>
    <w:rsid w:val="00BB2D5F"/>
    <w:rsid w:val="00BB5968"/>
    <w:rsid w:val="00BC4D1E"/>
    <w:rsid w:val="00BC6762"/>
    <w:rsid w:val="00BC6B3D"/>
    <w:rsid w:val="00BE62E8"/>
    <w:rsid w:val="00C07D41"/>
    <w:rsid w:val="00C210F7"/>
    <w:rsid w:val="00C7577B"/>
    <w:rsid w:val="00CA3DB9"/>
    <w:rsid w:val="00CC4DA4"/>
    <w:rsid w:val="00CF08A3"/>
    <w:rsid w:val="00D24E4E"/>
    <w:rsid w:val="00D511F9"/>
    <w:rsid w:val="00D51FF7"/>
    <w:rsid w:val="00D60D76"/>
    <w:rsid w:val="00D71E0F"/>
    <w:rsid w:val="00D801F2"/>
    <w:rsid w:val="00D83402"/>
    <w:rsid w:val="00E12059"/>
    <w:rsid w:val="00E57E04"/>
    <w:rsid w:val="00E63D9E"/>
    <w:rsid w:val="00EA4107"/>
    <w:rsid w:val="00EA76AF"/>
    <w:rsid w:val="00EB0847"/>
    <w:rsid w:val="00ED1E9C"/>
    <w:rsid w:val="00F1641E"/>
    <w:rsid w:val="00F24FB1"/>
    <w:rsid w:val="00F31C4B"/>
    <w:rsid w:val="00F366F0"/>
    <w:rsid w:val="00F44E35"/>
    <w:rsid w:val="00F75924"/>
    <w:rsid w:val="00F7629E"/>
    <w:rsid w:val="00FB4416"/>
    <w:rsid w:val="00FC08D2"/>
    <w:rsid w:val="00FE64DA"/>
    <w:rsid w:val="00FF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7C3513"/>
    <w:pPr>
      <w:ind w:left="720"/>
    </w:pPr>
  </w:style>
  <w:style w:type="paragraph" w:customStyle="1" w:styleId="CAPS">
    <w:name w:val="CAPS"/>
    <w:uiPriority w:val="99"/>
    <w:rsid w:val="00F44E35"/>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763304"/>
    <w:rPr>
      <w:rFonts w:ascii="Tahoma" w:hAnsi="Tahoma" w:cs="Tahoma"/>
      <w:sz w:val="16"/>
      <w:szCs w:val="16"/>
    </w:rPr>
  </w:style>
  <w:style w:type="character" w:customStyle="1" w:styleId="BalloonTextChar">
    <w:name w:val="Balloon Text Char"/>
    <w:basedOn w:val="DefaultParagraphFont"/>
    <w:link w:val="BalloonText"/>
    <w:uiPriority w:val="99"/>
    <w:semiHidden/>
    <w:rsid w:val="007633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7C3513"/>
    <w:pPr>
      <w:ind w:left="720"/>
    </w:pPr>
  </w:style>
  <w:style w:type="paragraph" w:customStyle="1" w:styleId="CAPS">
    <w:name w:val="CAPS"/>
    <w:uiPriority w:val="99"/>
    <w:rsid w:val="00F44E35"/>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763304"/>
    <w:rPr>
      <w:rFonts w:ascii="Tahoma" w:hAnsi="Tahoma" w:cs="Tahoma"/>
      <w:sz w:val="16"/>
      <w:szCs w:val="16"/>
    </w:rPr>
  </w:style>
  <w:style w:type="character" w:customStyle="1" w:styleId="BalloonTextChar">
    <w:name w:val="Balloon Text Char"/>
    <w:basedOn w:val="DefaultParagraphFont"/>
    <w:link w:val="BalloonText"/>
    <w:uiPriority w:val="99"/>
    <w:semiHidden/>
    <w:rsid w:val="007633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15246">
      <w:marLeft w:val="0"/>
      <w:marRight w:val="0"/>
      <w:marTop w:val="0"/>
      <w:marBottom w:val="0"/>
      <w:divBdr>
        <w:top w:val="none" w:sz="0" w:space="0" w:color="auto"/>
        <w:left w:val="none" w:sz="0" w:space="0" w:color="auto"/>
        <w:bottom w:val="none" w:sz="0" w:space="0" w:color="auto"/>
        <w:right w:val="none" w:sz="0" w:space="0" w:color="auto"/>
      </w:divBdr>
    </w:div>
    <w:div w:id="1255015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Rebekah Knight</cp:lastModifiedBy>
  <cp:revision>15</cp:revision>
  <cp:lastPrinted>2004-03-16T16:29:00Z</cp:lastPrinted>
  <dcterms:created xsi:type="dcterms:W3CDTF">2017-01-26T16:12:00Z</dcterms:created>
  <dcterms:modified xsi:type="dcterms:W3CDTF">2017-01-30T15:54:00Z</dcterms:modified>
</cp:coreProperties>
</file>